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CC" w:rsidRDefault="00474DEE" w:rsidP="004A3FCC">
      <w:pPr>
        <w:pStyle w:val="ConsPlusTitle"/>
        <w:widowControl/>
        <w:ind w:right="-284"/>
        <w:jc w:val="center"/>
        <w:outlineLvl w:val="0"/>
        <w:rPr>
          <w:rFonts w:ascii="TimesNewRoman" w:hAnsi="TimesNewRoman" w:cs="Times New Roman"/>
          <w:bCs w:val="0"/>
          <w:sz w:val="28"/>
          <w:szCs w:val="28"/>
        </w:rPr>
      </w:pPr>
      <w:r>
        <w:rPr>
          <w:rFonts w:ascii="TimesNewRoman" w:hAnsi="TimesNewRoman" w:cs="Times New Roman"/>
          <w:bCs w:val="0"/>
          <w:sz w:val="28"/>
          <w:szCs w:val="28"/>
        </w:rPr>
        <w:t>АДМИНИСТРАЦИЯ</w:t>
      </w:r>
    </w:p>
    <w:p w:rsidR="00474DEE" w:rsidRDefault="00474DEE" w:rsidP="004A3FCC">
      <w:pPr>
        <w:pStyle w:val="ConsPlusTitle"/>
        <w:widowControl/>
        <w:ind w:right="-284"/>
        <w:jc w:val="center"/>
        <w:outlineLvl w:val="0"/>
        <w:rPr>
          <w:rFonts w:ascii="TimesNewRoman" w:hAnsi="TimesNewRoman" w:cs="Times New Roman"/>
          <w:bCs w:val="0"/>
          <w:sz w:val="28"/>
          <w:szCs w:val="28"/>
        </w:rPr>
      </w:pPr>
      <w:r>
        <w:rPr>
          <w:rFonts w:ascii="TimesNewRoman" w:hAnsi="TimesNewRoman" w:cs="Times New Roman"/>
          <w:bCs w:val="0"/>
          <w:sz w:val="28"/>
          <w:szCs w:val="28"/>
        </w:rPr>
        <w:t xml:space="preserve">МАЛМЫЖСКОГО </w:t>
      </w:r>
      <w:r w:rsidR="004A3FCC">
        <w:rPr>
          <w:rFonts w:ascii="TimesNewRoman" w:hAnsi="TimesNewRoman" w:cs="Times New Roman"/>
          <w:bCs w:val="0"/>
          <w:sz w:val="28"/>
          <w:szCs w:val="28"/>
        </w:rPr>
        <w:t>ГОРОДСКОГО ПОСЕЛЕНИЯ</w:t>
      </w:r>
    </w:p>
    <w:p w:rsidR="00474DEE" w:rsidRDefault="00474DEE" w:rsidP="004A3FCC">
      <w:pPr>
        <w:pStyle w:val="ConsPlusTitle"/>
        <w:widowControl/>
        <w:ind w:right="-284"/>
        <w:jc w:val="center"/>
        <w:outlineLvl w:val="0"/>
        <w:rPr>
          <w:rFonts w:ascii="TimesNewRoman" w:hAnsi="TimesNewRoman" w:cs="Times New Roman"/>
          <w:bCs w:val="0"/>
          <w:sz w:val="28"/>
          <w:szCs w:val="28"/>
        </w:rPr>
      </w:pPr>
      <w:r>
        <w:rPr>
          <w:rFonts w:ascii="TimesNewRoman" w:hAnsi="TimesNewRoman" w:cs="Times New Roman"/>
          <w:bCs w:val="0"/>
          <w:sz w:val="28"/>
          <w:szCs w:val="28"/>
        </w:rPr>
        <w:t>КИРОВСКОЙ ОБЛАСТИ</w:t>
      </w:r>
    </w:p>
    <w:p w:rsidR="00474DEE" w:rsidRDefault="00474DEE" w:rsidP="00474DEE">
      <w:pPr>
        <w:pStyle w:val="ConsPlusTitle"/>
        <w:widowControl/>
        <w:ind w:right="-284"/>
        <w:jc w:val="center"/>
        <w:rPr>
          <w:rFonts w:ascii="TimesNewRoman" w:hAnsi="TimesNewRoman" w:cs="Times New Roman"/>
          <w:bCs w:val="0"/>
          <w:sz w:val="28"/>
          <w:szCs w:val="32"/>
        </w:rPr>
      </w:pPr>
    </w:p>
    <w:p w:rsidR="00474DEE" w:rsidRDefault="00474DEE" w:rsidP="00474DEE">
      <w:pPr>
        <w:pStyle w:val="ConsPlusTitle"/>
        <w:widowControl/>
        <w:ind w:right="-284"/>
        <w:jc w:val="center"/>
        <w:outlineLvl w:val="0"/>
        <w:rPr>
          <w:rFonts w:ascii="TimesNewRoman" w:hAnsi="TimesNewRoman" w:cs="Times New Roman"/>
          <w:bCs w:val="0"/>
          <w:sz w:val="32"/>
          <w:szCs w:val="32"/>
        </w:rPr>
      </w:pPr>
      <w:r>
        <w:rPr>
          <w:rFonts w:ascii="TimesNewRoman" w:hAnsi="TimesNewRoman" w:cs="Times New Roman"/>
          <w:bCs w:val="0"/>
          <w:sz w:val="32"/>
          <w:szCs w:val="32"/>
        </w:rPr>
        <w:t>ПОСТАНОВЛЕНИЕ</w:t>
      </w:r>
    </w:p>
    <w:p w:rsidR="00474DEE" w:rsidRPr="0008434C" w:rsidRDefault="00474DEE" w:rsidP="00474DEE">
      <w:pPr>
        <w:pStyle w:val="ConsPlusTitle"/>
        <w:widowControl/>
        <w:ind w:right="-284"/>
        <w:jc w:val="center"/>
        <w:rPr>
          <w:rFonts w:ascii="TimesNewRoman" w:hAnsi="TimesNewRoman" w:cs="Times New Roman"/>
          <w:bCs w:val="0"/>
          <w:sz w:val="28"/>
          <w:szCs w:val="28"/>
        </w:rPr>
      </w:pPr>
    </w:p>
    <w:p w:rsidR="00474DEE" w:rsidRDefault="00A72B2B" w:rsidP="00474DEE">
      <w:pPr>
        <w:pStyle w:val="ConsPlusTitle"/>
        <w:widowControl/>
        <w:ind w:right="-1"/>
        <w:rPr>
          <w:rFonts w:ascii="TimesNewRoman" w:hAnsi="TimesNewRoman" w:cs="Times New Roman"/>
          <w:b w:val="0"/>
          <w:bCs w:val="0"/>
          <w:sz w:val="28"/>
          <w:szCs w:val="28"/>
        </w:rPr>
      </w:pPr>
      <w:r>
        <w:rPr>
          <w:rFonts w:ascii="TimesNewRoman" w:hAnsi="TimesNewRoman" w:cs="Times New Roman"/>
          <w:b w:val="0"/>
          <w:bCs w:val="0"/>
          <w:sz w:val="28"/>
          <w:szCs w:val="28"/>
        </w:rPr>
        <w:t>06.05.2024</w:t>
      </w:r>
      <w:r w:rsidR="00474DEE" w:rsidRPr="0008434C">
        <w:rPr>
          <w:rFonts w:ascii="TimesNewRoman" w:hAnsi="TimesNewRoman" w:cs="Times New Roman"/>
          <w:b w:val="0"/>
          <w:bCs w:val="0"/>
          <w:sz w:val="28"/>
          <w:szCs w:val="28"/>
        </w:rPr>
        <w:t xml:space="preserve">                                                                                </w:t>
      </w:r>
      <w:r w:rsidR="004A3FCC">
        <w:rPr>
          <w:rFonts w:ascii="TimesNewRoman" w:hAnsi="TimesNewRoman" w:cs="Times New Roman"/>
          <w:b w:val="0"/>
          <w:bCs w:val="0"/>
          <w:sz w:val="28"/>
          <w:szCs w:val="28"/>
        </w:rPr>
        <w:t xml:space="preserve">   </w:t>
      </w:r>
      <w:r>
        <w:rPr>
          <w:rFonts w:ascii="TimesNewRoman" w:hAnsi="TimesNewRoman" w:cs="Times New Roman"/>
          <w:b w:val="0"/>
          <w:bCs w:val="0"/>
          <w:sz w:val="28"/>
          <w:szCs w:val="28"/>
        </w:rPr>
        <w:t xml:space="preserve">                     </w:t>
      </w:r>
      <w:r w:rsidR="00474DEE" w:rsidRPr="005A59E3">
        <w:rPr>
          <w:rFonts w:ascii="TimesNewRoman" w:hAnsi="TimesNew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NewRoman" w:hAnsi="TimesNewRoman" w:cs="Times New Roman"/>
          <w:b w:val="0"/>
          <w:bCs w:val="0"/>
          <w:sz w:val="28"/>
          <w:szCs w:val="28"/>
        </w:rPr>
        <w:t>84</w:t>
      </w:r>
    </w:p>
    <w:p w:rsidR="00474DEE" w:rsidRDefault="00474DEE" w:rsidP="00474DEE">
      <w:pPr>
        <w:pStyle w:val="ConsPlusTitle"/>
        <w:widowControl/>
        <w:tabs>
          <w:tab w:val="left" w:pos="1035"/>
        </w:tabs>
        <w:ind w:right="-284"/>
        <w:jc w:val="center"/>
        <w:rPr>
          <w:rFonts w:ascii="TimesNewRoman" w:hAnsi="TimesNewRoman" w:cs="Times New Roman"/>
          <w:b w:val="0"/>
          <w:bCs w:val="0"/>
          <w:sz w:val="28"/>
          <w:szCs w:val="28"/>
        </w:rPr>
      </w:pPr>
      <w:r>
        <w:rPr>
          <w:rFonts w:ascii="TimesNewRoman" w:hAnsi="TimesNewRoman" w:cs="Times New Roman"/>
          <w:b w:val="0"/>
          <w:bCs w:val="0"/>
          <w:sz w:val="28"/>
          <w:szCs w:val="28"/>
        </w:rPr>
        <w:t xml:space="preserve">г. </w:t>
      </w:r>
      <w:proofErr w:type="spellStart"/>
      <w:r>
        <w:rPr>
          <w:rFonts w:ascii="TimesNewRoman" w:hAnsi="TimesNewRoman" w:cs="Times New Roman"/>
          <w:b w:val="0"/>
          <w:bCs w:val="0"/>
          <w:sz w:val="28"/>
          <w:szCs w:val="28"/>
        </w:rPr>
        <w:t>Малмыж</w:t>
      </w:r>
      <w:proofErr w:type="spellEnd"/>
    </w:p>
    <w:p w:rsidR="00474DEE" w:rsidRPr="00E715B4" w:rsidRDefault="00474DEE" w:rsidP="00474DEE">
      <w:pPr>
        <w:pStyle w:val="ConsPlusTitle"/>
        <w:widowControl/>
        <w:tabs>
          <w:tab w:val="left" w:pos="1035"/>
        </w:tabs>
        <w:ind w:right="-284"/>
        <w:jc w:val="center"/>
        <w:rPr>
          <w:rFonts w:ascii="TimesNewRoman" w:hAnsi="TimesNewRoman" w:cs="Times New Roman"/>
          <w:bCs w:val="0"/>
          <w:sz w:val="28"/>
          <w:szCs w:val="28"/>
        </w:rPr>
      </w:pPr>
    </w:p>
    <w:p w:rsidR="00474DEE" w:rsidRDefault="00474DEE" w:rsidP="00474DEE">
      <w:pPr>
        <w:pStyle w:val="ConsPlusTitle"/>
        <w:widowControl/>
        <w:ind w:right="-284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74DEE" w:rsidRPr="00241BD3" w:rsidRDefault="00474DEE" w:rsidP="00474DEE">
      <w:pPr>
        <w:pStyle w:val="ConsPlusTitle"/>
        <w:widowControl/>
        <w:ind w:right="-284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74DEE" w:rsidRPr="00B4251D" w:rsidRDefault="00474DEE" w:rsidP="00474DE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Плане</w:t>
      </w:r>
      <w:r w:rsidRPr="00575B9A">
        <w:rPr>
          <w:b/>
          <w:sz w:val="28"/>
          <w:szCs w:val="28"/>
        </w:rPr>
        <w:t xml:space="preserve"> мероприятий по п</w:t>
      </w:r>
      <w:r>
        <w:rPr>
          <w:b/>
          <w:sz w:val="28"/>
          <w:szCs w:val="28"/>
        </w:rPr>
        <w:t>овышению поступлений</w:t>
      </w:r>
      <w:r w:rsidRPr="00575B9A">
        <w:rPr>
          <w:b/>
          <w:sz w:val="28"/>
          <w:szCs w:val="28"/>
        </w:rPr>
        <w:t xml:space="preserve"> налоговых и неналоговых доходов</w:t>
      </w:r>
      <w:r>
        <w:rPr>
          <w:b/>
          <w:sz w:val="28"/>
          <w:szCs w:val="28"/>
        </w:rPr>
        <w:t xml:space="preserve">, а также по сокращению недоимки </w:t>
      </w:r>
      <w:r w:rsidRPr="00575B9A">
        <w:rPr>
          <w:b/>
          <w:sz w:val="28"/>
          <w:szCs w:val="28"/>
        </w:rPr>
        <w:t xml:space="preserve">консолидированного бюджета </w:t>
      </w:r>
      <w:proofErr w:type="spellStart"/>
      <w:r w:rsidRPr="001919D1">
        <w:rPr>
          <w:b/>
          <w:bCs/>
          <w:sz w:val="28"/>
          <w:szCs w:val="28"/>
        </w:rPr>
        <w:t>Малмыжского</w:t>
      </w:r>
      <w:proofErr w:type="spellEnd"/>
      <w:r w:rsidRPr="001919D1">
        <w:rPr>
          <w:bCs/>
          <w:sz w:val="28"/>
          <w:szCs w:val="28"/>
        </w:rPr>
        <w:t xml:space="preserve"> </w:t>
      </w:r>
      <w:r w:rsidR="004A3FCC">
        <w:rPr>
          <w:b/>
          <w:bCs/>
          <w:sz w:val="28"/>
          <w:szCs w:val="28"/>
        </w:rPr>
        <w:t>городского поселения Кировской области</w:t>
      </w:r>
      <w:r w:rsidRPr="00B4251D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на 2024-2026</w:t>
      </w:r>
      <w:r w:rsidRPr="00997191">
        <w:rPr>
          <w:b/>
          <w:sz w:val="28"/>
          <w:szCs w:val="28"/>
        </w:rPr>
        <w:t xml:space="preserve"> годы</w:t>
      </w:r>
    </w:p>
    <w:p w:rsidR="00474DEE" w:rsidRPr="00B4251D" w:rsidRDefault="00474DEE" w:rsidP="00474DEE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DEE" w:rsidRPr="00241BD3" w:rsidRDefault="00474DEE" w:rsidP="00474DEE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4DEE" w:rsidRDefault="00474DEE" w:rsidP="00474DEE">
      <w:pPr>
        <w:tabs>
          <w:tab w:val="left" w:pos="426"/>
        </w:tabs>
        <w:ind w:firstLine="720"/>
        <w:jc w:val="both"/>
        <w:rPr>
          <w:sz w:val="28"/>
          <w:szCs w:val="28"/>
        </w:rPr>
      </w:pPr>
      <w:r w:rsidRPr="00D672A5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повышения эффективности работы по повышению поступлений налоговых и неналоговых доходов, а также по сокращению недоимки бюджетов бюджетной системы Российской Федерации, администрация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ПОСТАНОВЛЯЕТ:</w:t>
      </w:r>
      <w:r w:rsidRPr="00D672A5">
        <w:rPr>
          <w:sz w:val="28"/>
          <w:szCs w:val="28"/>
        </w:rPr>
        <w:t xml:space="preserve"> </w:t>
      </w:r>
    </w:p>
    <w:p w:rsidR="00474DEE" w:rsidRPr="008F00CD" w:rsidRDefault="00474DEE" w:rsidP="00474DEE">
      <w:pPr>
        <w:tabs>
          <w:tab w:val="left" w:pos="426"/>
        </w:tabs>
        <w:ind w:firstLine="720"/>
        <w:jc w:val="both"/>
        <w:rPr>
          <w:sz w:val="28"/>
          <w:szCs w:val="28"/>
        </w:rPr>
      </w:pPr>
      <w:r w:rsidRPr="008F00CD">
        <w:rPr>
          <w:sz w:val="28"/>
          <w:szCs w:val="28"/>
        </w:rPr>
        <w:t>1.</w:t>
      </w:r>
      <w:r w:rsidRPr="00D672A5">
        <w:rPr>
          <w:b/>
          <w:sz w:val="28"/>
          <w:szCs w:val="28"/>
        </w:rPr>
        <w:t xml:space="preserve"> </w:t>
      </w:r>
      <w:r w:rsidRPr="00D672A5">
        <w:rPr>
          <w:sz w:val="28"/>
          <w:szCs w:val="28"/>
        </w:rPr>
        <w:t xml:space="preserve">Утвердить План мероприятий </w:t>
      </w:r>
      <w:r w:rsidRPr="00997191">
        <w:rPr>
          <w:sz w:val="28"/>
          <w:szCs w:val="28"/>
        </w:rPr>
        <w:t>по повышению поступлений налоговых и неналоговых доходов, а</w:t>
      </w:r>
      <w:r>
        <w:rPr>
          <w:sz w:val="28"/>
          <w:szCs w:val="28"/>
        </w:rPr>
        <w:t xml:space="preserve"> также по сокращению недоимки консолидированного бюджета </w:t>
      </w:r>
      <w:proofErr w:type="spellStart"/>
      <w:r w:rsidRPr="00E84C65">
        <w:rPr>
          <w:sz w:val="28"/>
          <w:szCs w:val="28"/>
        </w:rPr>
        <w:t>Малмыжского</w:t>
      </w:r>
      <w:proofErr w:type="spellEnd"/>
      <w:r w:rsidRPr="00E84C65">
        <w:rPr>
          <w:sz w:val="28"/>
          <w:szCs w:val="28"/>
        </w:rPr>
        <w:t xml:space="preserve"> </w:t>
      </w:r>
      <w:r w:rsidR="004A3FCC">
        <w:rPr>
          <w:sz w:val="28"/>
          <w:szCs w:val="28"/>
        </w:rPr>
        <w:t xml:space="preserve">городского поселения Кировской области </w:t>
      </w:r>
      <w:r w:rsidRPr="00E84C65">
        <w:rPr>
          <w:sz w:val="28"/>
          <w:szCs w:val="28"/>
        </w:rPr>
        <w:t xml:space="preserve"> </w:t>
      </w:r>
      <w:r>
        <w:rPr>
          <w:sz w:val="28"/>
          <w:szCs w:val="28"/>
        </w:rPr>
        <w:t>на 2024-2026</w:t>
      </w:r>
      <w:r w:rsidRPr="00997191">
        <w:rPr>
          <w:sz w:val="28"/>
          <w:szCs w:val="28"/>
        </w:rPr>
        <w:t xml:space="preserve"> годы </w:t>
      </w:r>
      <w:r w:rsidRPr="00D672A5">
        <w:rPr>
          <w:sz w:val="28"/>
          <w:szCs w:val="28"/>
        </w:rPr>
        <w:t>(далее</w:t>
      </w:r>
      <w:r w:rsidRPr="00D672A5">
        <w:rPr>
          <w:b/>
          <w:sz w:val="28"/>
          <w:szCs w:val="28"/>
        </w:rPr>
        <w:t xml:space="preserve"> – </w:t>
      </w:r>
      <w:r w:rsidRPr="00D672A5">
        <w:rPr>
          <w:sz w:val="28"/>
          <w:szCs w:val="28"/>
        </w:rPr>
        <w:t>План мероприятий)</w:t>
      </w:r>
      <w:r>
        <w:rPr>
          <w:sz w:val="28"/>
          <w:szCs w:val="28"/>
        </w:rPr>
        <w:t xml:space="preserve"> согласно приложению</w:t>
      </w:r>
      <w:r w:rsidRPr="008F00CD">
        <w:rPr>
          <w:sz w:val="28"/>
          <w:szCs w:val="28"/>
        </w:rPr>
        <w:t>.</w:t>
      </w:r>
    </w:p>
    <w:p w:rsidR="00474DEE" w:rsidRPr="00D672A5" w:rsidRDefault="00474DEE" w:rsidP="00474DEE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72A5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="004A3FCC">
        <w:rPr>
          <w:rFonts w:ascii="Times New Roman" w:hAnsi="Times New Roman" w:cs="Times New Roman"/>
          <w:b w:val="0"/>
          <w:sz w:val="28"/>
          <w:szCs w:val="28"/>
        </w:rPr>
        <w:t>Ответственным</w:t>
      </w:r>
      <w:proofErr w:type="gramEnd"/>
      <w:r w:rsidR="004A3FCC">
        <w:rPr>
          <w:rFonts w:ascii="Times New Roman" w:hAnsi="Times New Roman" w:cs="Times New Roman"/>
          <w:b w:val="0"/>
          <w:sz w:val="28"/>
          <w:szCs w:val="28"/>
        </w:rPr>
        <w:t xml:space="preserve"> за выполнение Плана мероприятий:</w:t>
      </w:r>
    </w:p>
    <w:p w:rsidR="00474DEE" w:rsidRPr="00D672A5" w:rsidRDefault="00474DEE" w:rsidP="00474DEE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 Обеспечить выполнение П</w:t>
      </w:r>
      <w:r w:rsidRPr="00D672A5">
        <w:rPr>
          <w:rFonts w:ascii="Times New Roman" w:hAnsi="Times New Roman" w:cs="Times New Roman"/>
          <w:b w:val="0"/>
          <w:sz w:val="28"/>
          <w:szCs w:val="28"/>
        </w:rPr>
        <w:t>лана мероприятий.</w:t>
      </w:r>
    </w:p>
    <w:p w:rsidR="00474DEE" w:rsidRPr="00D672A5" w:rsidRDefault="00474DEE" w:rsidP="00474DEE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72A5">
        <w:rPr>
          <w:rFonts w:ascii="Times New Roman" w:hAnsi="Times New Roman" w:cs="Times New Roman"/>
          <w:b w:val="0"/>
          <w:sz w:val="28"/>
          <w:szCs w:val="28"/>
        </w:rPr>
        <w:t xml:space="preserve">2.2. Представлять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финансовое управление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ежеквартально до 10</w:t>
      </w:r>
      <w:r w:rsidRPr="00D672A5">
        <w:rPr>
          <w:rFonts w:ascii="Times New Roman" w:hAnsi="Times New Roman" w:cs="Times New Roman"/>
          <w:b w:val="0"/>
          <w:sz w:val="28"/>
          <w:szCs w:val="28"/>
        </w:rPr>
        <w:t xml:space="preserve"> числа месяца, следующего за отчетным кварталом, отчеты об исполнении Плана мероприятий. </w:t>
      </w:r>
    </w:p>
    <w:p w:rsidR="00474DEE" w:rsidRDefault="004A3FCC" w:rsidP="00474DEE">
      <w:pPr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="00474DEE" w:rsidRPr="00D672A5">
        <w:rPr>
          <w:rFonts w:cs="Calibri"/>
          <w:sz w:val="28"/>
          <w:szCs w:val="28"/>
        </w:rPr>
        <w:t xml:space="preserve">. </w:t>
      </w:r>
      <w:r>
        <w:rPr>
          <w:sz w:val="28"/>
          <w:szCs w:val="28"/>
        </w:rPr>
        <w:t>Отделу по Финансовым вопросам</w:t>
      </w:r>
      <w:r w:rsidR="00474DEE" w:rsidRPr="001F10D7">
        <w:rPr>
          <w:sz w:val="28"/>
          <w:szCs w:val="28"/>
        </w:rPr>
        <w:t xml:space="preserve"> администрации </w:t>
      </w:r>
      <w:proofErr w:type="spellStart"/>
      <w:r w:rsidR="00474DEE" w:rsidRPr="001F10D7">
        <w:rPr>
          <w:sz w:val="28"/>
          <w:szCs w:val="28"/>
        </w:rPr>
        <w:t>Малмыжского</w:t>
      </w:r>
      <w:proofErr w:type="spellEnd"/>
      <w:r w:rsidR="00474DEE" w:rsidRPr="001F10D7">
        <w:rPr>
          <w:sz w:val="28"/>
          <w:szCs w:val="28"/>
        </w:rPr>
        <w:t xml:space="preserve"> района</w:t>
      </w:r>
      <w:r w:rsidR="00474DEE">
        <w:rPr>
          <w:sz w:val="28"/>
          <w:szCs w:val="28"/>
        </w:rPr>
        <w:t xml:space="preserve"> </w:t>
      </w:r>
      <w:r w:rsidR="00474DEE">
        <w:rPr>
          <w:rFonts w:cs="Calibri"/>
          <w:sz w:val="28"/>
          <w:szCs w:val="28"/>
        </w:rPr>
        <w:t xml:space="preserve"> о</w:t>
      </w:r>
      <w:r w:rsidR="00474DEE" w:rsidRPr="00D672A5">
        <w:rPr>
          <w:rFonts w:cs="Calibri"/>
          <w:sz w:val="28"/>
          <w:szCs w:val="28"/>
        </w:rPr>
        <w:t xml:space="preserve">беспечить координацию выполнения </w:t>
      </w:r>
      <w:r w:rsidR="00474DEE" w:rsidRPr="00590D70">
        <w:rPr>
          <w:rFonts w:cs="Calibri"/>
          <w:sz w:val="28"/>
          <w:szCs w:val="28"/>
        </w:rPr>
        <w:t>Плана мероприятий</w:t>
      </w:r>
      <w:r w:rsidR="00474DEE" w:rsidRPr="00D672A5">
        <w:rPr>
          <w:rFonts w:cs="Calibri"/>
          <w:sz w:val="28"/>
          <w:szCs w:val="28"/>
        </w:rPr>
        <w:t>.</w:t>
      </w:r>
    </w:p>
    <w:p w:rsidR="00474DEE" w:rsidRPr="00FF156A" w:rsidRDefault="00CE6980" w:rsidP="00474DEE">
      <w:pPr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</w:t>
      </w:r>
      <w:r w:rsidR="00474DEE">
        <w:rPr>
          <w:rFonts w:cs="Calibri"/>
          <w:sz w:val="28"/>
          <w:szCs w:val="28"/>
        </w:rPr>
        <w:t xml:space="preserve">. </w:t>
      </w:r>
      <w:proofErr w:type="gramStart"/>
      <w:r w:rsidR="00474DEE" w:rsidRPr="00590D70">
        <w:rPr>
          <w:sz w:val="28"/>
          <w:szCs w:val="28"/>
        </w:rPr>
        <w:t>Контроль за</w:t>
      </w:r>
      <w:proofErr w:type="gramEnd"/>
      <w:r w:rsidR="00474DEE" w:rsidRPr="00590D70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заведующего отделом по финансовым вопросам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="00474DEE">
        <w:rPr>
          <w:sz w:val="28"/>
          <w:szCs w:val="28"/>
        </w:rPr>
        <w:t xml:space="preserve"> </w:t>
      </w:r>
      <w:r w:rsidR="00474DEE" w:rsidRPr="008E154B">
        <w:rPr>
          <w:sz w:val="28"/>
          <w:szCs w:val="28"/>
        </w:rPr>
        <w:t>(ответственны</w:t>
      </w:r>
      <w:r w:rsidR="00474DEE">
        <w:rPr>
          <w:sz w:val="28"/>
          <w:szCs w:val="28"/>
        </w:rPr>
        <w:t>х</w:t>
      </w:r>
      <w:r w:rsidR="00474DEE" w:rsidRPr="008E154B">
        <w:rPr>
          <w:sz w:val="28"/>
          <w:szCs w:val="28"/>
        </w:rPr>
        <w:t xml:space="preserve"> за выполнение Плана мероприятий)</w:t>
      </w:r>
      <w:r w:rsidR="00474DEE" w:rsidRPr="00590D70">
        <w:rPr>
          <w:sz w:val="28"/>
          <w:szCs w:val="28"/>
        </w:rPr>
        <w:t xml:space="preserve">. </w:t>
      </w:r>
    </w:p>
    <w:p w:rsidR="00474DEE" w:rsidRPr="00241BD3" w:rsidRDefault="00474DEE" w:rsidP="00474DEE">
      <w:pPr>
        <w:tabs>
          <w:tab w:val="left" w:pos="7938"/>
        </w:tabs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474DEE" w:rsidRDefault="00474DEE" w:rsidP="00474DEE">
      <w:pPr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</w:p>
    <w:p w:rsidR="00CE6980" w:rsidRDefault="00474DEE" w:rsidP="00474DEE">
      <w:pPr>
        <w:tabs>
          <w:tab w:val="left" w:pos="808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E6980">
        <w:rPr>
          <w:sz w:val="28"/>
          <w:szCs w:val="28"/>
        </w:rPr>
        <w:t xml:space="preserve">администрации </w:t>
      </w:r>
    </w:p>
    <w:p w:rsidR="00474DEE" w:rsidRDefault="00CE6980" w:rsidP="00474DEE">
      <w:pPr>
        <w:tabs>
          <w:tab w:val="left" w:pos="808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474DEE" w:rsidRPr="00241BD3">
        <w:rPr>
          <w:sz w:val="28"/>
          <w:szCs w:val="28"/>
        </w:rPr>
        <w:t xml:space="preserve"> </w:t>
      </w:r>
      <w:r w:rsidR="00474DE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Плишкина</w:t>
      </w:r>
      <w:proofErr w:type="spellEnd"/>
    </w:p>
    <w:tbl>
      <w:tblPr>
        <w:tblW w:w="4252" w:type="dxa"/>
        <w:tblInd w:w="5495" w:type="dxa"/>
        <w:tblLook w:val="0000"/>
      </w:tblPr>
      <w:tblGrid>
        <w:gridCol w:w="4252"/>
      </w:tblGrid>
      <w:tr w:rsidR="00474DEE" w:rsidTr="003B30BB">
        <w:trPr>
          <w:trHeight w:val="2542"/>
        </w:trPr>
        <w:tc>
          <w:tcPr>
            <w:tcW w:w="4252" w:type="dxa"/>
          </w:tcPr>
          <w:p w:rsidR="00474DEE" w:rsidRDefault="00474DEE" w:rsidP="003B30BB">
            <w:pPr>
              <w:ind w:right="-391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lastRenderedPageBreak/>
              <w:t>Приложение</w:t>
            </w:r>
          </w:p>
          <w:p w:rsidR="00474DEE" w:rsidRDefault="00474DEE" w:rsidP="003B30BB">
            <w:pPr>
              <w:ind w:right="-391"/>
              <w:contextualSpacing/>
              <w:rPr>
                <w:spacing w:val="-1"/>
                <w:sz w:val="28"/>
                <w:szCs w:val="28"/>
              </w:rPr>
            </w:pPr>
          </w:p>
          <w:p w:rsidR="00474DEE" w:rsidRPr="00727287" w:rsidRDefault="00474DEE" w:rsidP="003B30BB">
            <w:pPr>
              <w:ind w:right="-391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УТВЕРЖДЕН </w:t>
            </w:r>
          </w:p>
          <w:p w:rsidR="00474DEE" w:rsidRPr="00727287" w:rsidRDefault="00474DEE" w:rsidP="003B30BB">
            <w:pPr>
              <w:ind w:right="-391"/>
              <w:rPr>
                <w:spacing w:val="-1"/>
                <w:sz w:val="28"/>
                <w:szCs w:val="28"/>
              </w:rPr>
            </w:pPr>
          </w:p>
          <w:p w:rsidR="00474DEE" w:rsidRDefault="00474DEE" w:rsidP="003B30BB">
            <w:pPr>
              <w:ind w:right="-391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постановлением администрации</w:t>
            </w:r>
          </w:p>
          <w:p w:rsidR="00474DEE" w:rsidRDefault="00CE6980" w:rsidP="003B30BB">
            <w:pPr>
              <w:ind w:right="-391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городского поселения</w:t>
            </w:r>
          </w:p>
          <w:p w:rsidR="00474DEE" w:rsidRDefault="00474DEE" w:rsidP="00A72B2B">
            <w:pPr>
              <w:ind w:right="-391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от  </w:t>
            </w:r>
            <w:r w:rsidR="00A72B2B">
              <w:rPr>
                <w:spacing w:val="-1"/>
                <w:sz w:val="28"/>
                <w:szCs w:val="28"/>
              </w:rPr>
              <w:t>06.05.2024</w:t>
            </w:r>
            <w:r>
              <w:rPr>
                <w:spacing w:val="-1"/>
                <w:sz w:val="28"/>
                <w:szCs w:val="28"/>
              </w:rPr>
              <w:t xml:space="preserve">  №  </w:t>
            </w:r>
            <w:r w:rsidR="00A72B2B">
              <w:rPr>
                <w:spacing w:val="-1"/>
                <w:sz w:val="28"/>
                <w:szCs w:val="28"/>
              </w:rPr>
              <w:t>84</w:t>
            </w:r>
          </w:p>
        </w:tc>
      </w:tr>
    </w:tbl>
    <w:p w:rsidR="00474DEE" w:rsidRDefault="00474DEE" w:rsidP="00474DEE">
      <w:pPr>
        <w:ind w:left="10490" w:firstLine="56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</w:t>
      </w:r>
    </w:p>
    <w:p w:rsidR="00474DEE" w:rsidRPr="0053363E" w:rsidRDefault="00474DEE" w:rsidP="0053363E">
      <w:pPr>
        <w:jc w:val="center"/>
        <w:rPr>
          <w:b/>
          <w:spacing w:val="-1"/>
          <w:sz w:val="28"/>
          <w:szCs w:val="28"/>
        </w:rPr>
      </w:pPr>
      <w:r w:rsidRPr="00835F91">
        <w:rPr>
          <w:b/>
          <w:spacing w:val="-1"/>
          <w:sz w:val="28"/>
          <w:szCs w:val="28"/>
        </w:rPr>
        <w:t xml:space="preserve">ПЛАН </w:t>
      </w:r>
      <w:r w:rsidRPr="00225822">
        <w:rPr>
          <w:b/>
          <w:spacing w:val="-1"/>
          <w:sz w:val="28"/>
          <w:szCs w:val="28"/>
        </w:rPr>
        <w:br/>
      </w:r>
      <w:r w:rsidRPr="00835F91">
        <w:rPr>
          <w:b/>
          <w:spacing w:val="-1"/>
          <w:sz w:val="28"/>
          <w:szCs w:val="28"/>
        </w:rPr>
        <w:t>мероприятий</w:t>
      </w:r>
      <w:r w:rsidRPr="00225822">
        <w:rPr>
          <w:b/>
          <w:spacing w:val="-1"/>
          <w:sz w:val="28"/>
          <w:szCs w:val="28"/>
        </w:rPr>
        <w:t xml:space="preserve"> </w:t>
      </w:r>
      <w:r w:rsidRPr="00835F91">
        <w:rPr>
          <w:b/>
          <w:spacing w:val="-1"/>
          <w:sz w:val="28"/>
          <w:szCs w:val="28"/>
        </w:rPr>
        <w:t xml:space="preserve">по повышению поступлений налоговых и неналоговых доходов, а также </w:t>
      </w:r>
      <w:r w:rsidR="0053363E">
        <w:rPr>
          <w:b/>
          <w:spacing w:val="-1"/>
          <w:sz w:val="28"/>
          <w:szCs w:val="28"/>
        </w:rPr>
        <w:t xml:space="preserve"> </w:t>
      </w:r>
      <w:r w:rsidRPr="00835F91">
        <w:rPr>
          <w:b/>
          <w:spacing w:val="-1"/>
          <w:sz w:val="28"/>
          <w:szCs w:val="28"/>
        </w:rPr>
        <w:t xml:space="preserve">по сокращению недоимки </w:t>
      </w:r>
      <w:r>
        <w:rPr>
          <w:b/>
          <w:spacing w:val="-1"/>
          <w:sz w:val="28"/>
          <w:szCs w:val="28"/>
        </w:rPr>
        <w:t xml:space="preserve">консолидированного бюджета </w:t>
      </w:r>
      <w:proofErr w:type="spellStart"/>
      <w:r>
        <w:rPr>
          <w:b/>
          <w:spacing w:val="-1"/>
          <w:sz w:val="28"/>
          <w:szCs w:val="28"/>
        </w:rPr>
        <w:t>Малмыжского</w:t>
      </w:r>
      <w:proofErr w:type="spellEnd"/>
      <w:r>
        <w:rPr>
          <w:b/>
          <w:spacing w:val="-1"/>
          <w:sz w:val="28"/>
          <w:szCs w:val="28"/>
        </w:rPr>
        <w:t xml:space="preserve"> </w:t>
      </w:r>
      <w:r w:rsidR="0053363E">
        <w:rPr>
          <w:b/>
          <w:spacing w:val="-1"/>
          <w:sz w:val="28"/>
          <w:szCs w:val="28"/>
        </w:rPr>
        <w:t>городского поселения Кировской области</w:t>
      </w:r>
      <w:r>
        <w:rPr>
          <w:b/>
          <w:spacing w:val="-1"/>
          <w:sz w:val="28"/>
          <w:szCs w:val="28"/>
        </w:rPr>
        <w:t xml:space="preserve">  </w:t>
      </w:r>
      <w:r w:rsidRPr="00835F91">
        <w:rPr>
          <w:b/>
          <w:spacing w:val="-1"/>
          <w:sz w:val="28"/>
          <w:szCs w:val="28"/>
        </w:rPr>
        <w:t>на 20</w:t>
      </w:r>
      <w:r>
        <w:rPr>
          <w:b/>
          <w:spacing w:val="-1"/>
          <w:sz w:val="28"/>
          <w:szCs w:val="28"/>
        </w:rPr>
        <w:t>24</w:t>
      </w:r>
      <w:r w:rsidRPr="00835F91">
        <w:rPr>
          <w:b/>
          <w:spacing w:val="-1"/>
          <w:sz w:val="28"/>
          <w:szCs w:val="28"/>
        </w:rPr>
        <w:t xml:space="preserve"> – 20</w:t>
      </w:r>
      <w:r>
        <w:rPr>
          <w:b/>
          <w:spacing w:val="-1"/>
          <w:sz w:val="28"/>
          <w:szCs w:val="28"/>
        </w:rPr>
        <w:t>26</w:t>
      </w:r>
      <w:r w:rsidRPr="00835F91">
        <w:rPr>
          <w:b/>
          <w:spacing w:val="-1"/>
          <w:sz w:val="28"/>
          <w:szCs w:val="28"/>
        </w:rPr>
        <w:t xml:space="preserve"> годы</w:t>
      </w:r>
    </w:p>
    <w:tbl>
      <w:tblPr>
        <w:tblW w:w="978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3174"/>
        <w:gridCol w:w="2097"/>
        <w:gridCol w:w="1417"/>
        <w:gridCol w:w="35"/>
        <w:gridCol w:w="2489"/>
      </w:tblGrid>
      <w:tr w:rsidR="00474DEE" w:rsidRPr="00F43F22" w:rsidTr="00B16AEB">
        <w:tc>
          <w:tcPr>
            <w:tcW w:w="568" w:type="dxa"/>
            <w:vAlign w:val="center"/>
          </w:tcPr>
          <w:p w:rsidR="00474DEE" w:rsidRPr="00F43F22" w:rsidRDefault="00474DEE" w:rsidP="003B30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F43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43F2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43F22">
              <w:rPr>
                <w:rFonts w:ascii="Times New Roman" w:hAnsi="Times New Roman" w:cs="Times New Roman"/>
              </w:rPr>
              <w:t>/</w:t>
            </w:r>
            <w:proofErr w:type="spellStart"/>
            <w:r w:rsidRPr="00F43F2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74" w:type="dxa"/>
            <w:vAlign w:val="center"/>
          </w:tcPr>
          <w:p w:rsidR="00474DEE" w:rsidRPr="00F43F22" w:rsidRDefault="00474DEE" w:rsidP="003B30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Содержание мероприятия</w:t>
            </w:r>
          </w:p>
        </w:tc>
        <w:tc>
          <w:tcPr>
            <w:tcW w:w="2097" w:type="dxa"/>
            <w:vAlign w:val="center"/>
          </w:tcPr>
          <w:p w:rsidR="00474DEE" w:rsidRPr="00F43F22" w:rsidRDefault="00474DEE" w:rsidP="003B30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417" w:type="dxa"/>
            <w:vAlign w:val="center"/>
          </w:tcPr>
          <w:p w:rsidR="00474DEE" w:rsidRPr="00F43F22" w:rsidRDefault="00474DEE" w:rsidP="003B30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524" w:type="dxa"/>
            <w:gridSpan w:val="2"/>
            <w:vAlign w:val="center"/>
          </w:tcPr>
          <w:p w:rsidR="00474DEE" w:rsidRPr="00F43F22" w:rsidRDefault="00474DEE" w:rsidP="003B30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 xml:space="preserve">Ожидаемые результаты </w:t>
            </w:r>
          </w:p>
        </w:tc>
      </w:tr>
      <w:tr w:rsidR="00474DEE" w:rsidRPr="00F43F22" w:rsidTr="00B16AEB">
        <w:tc>
          <w:tcPr>
            <w:tcW w:w="568" w:type="dxa"/>
            <w:vAlign w:val="center"/>
          </w:tcPr>
          <w:p w:rsidR="00474DEE" w:rsidRPr="00F43F22" w:rsidRDefault="00474DEE" w:rsidP="003B30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vAlign w:val="center"/>
          </w:tcPr>
          <w:p w:rsidR="00474DEE" w:rsidRPr="00F43F22" w:rsidRDefault="00474DEE" w:rsidP="003B30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7" w:type="dxa"/>
            <w:vAlign w:val="center"/>
          </w:tcPr>
          <w:p w:rsidR="00474DEE" w:rsidRPr="00F43F22" w:rsidRDefault="00474DEE" w:rsidP="003B30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474DEE" w:rsidRPr="00F43F22" w:rsidRDefault="00474DEE" w:rsidP="003B30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4" w:type="dxa"/>
            <w:gridSpan w:val="2"/>
            <w:vAlign w:val="center"/>
          </w:tcPr>
          <w:p w:rsidR="00474DEE" w:rsidRPr="00F43F22" w:rsidRDefault="00474DEE" w:rsidP="003B30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5</w:t>
            </w:r>
          </w:p>
        </w:tc>
      </w:tr>
      <w:tr w:rsidR="00A00158" w:rsidRPr="00F43F22" w:rsidTr="00B16AEB">
        <w:tc>
          <w:tcPr>
            <w:tcW w:w="568" w:type="dxa"/>
          </w:tcPr>
          <w:p w:rsidR="00A00158" w:rsidRPr="00F43F22" w:rsidRDefault="00A00158" w:rsidP="00A00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2" w:type="dxa"/>
            <w:gridSpan w:val="5"/>
          </w:tcPr>
          <w:p w:rsidR="00A00158" w:rsidRPr="00F43F22" w:rsidRDefault="00A00158" w:rsidP="00A00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Проведение работы по снижению задолженности</w:t>
            </w:r>
          </w:p>
        </w:tc>
      </w:tr>
      <w:tr w:rsidR="007F35FC" w:rsidRPr="00F43F22" w:rsidTr="00B16AEB">
        <w:tc>
          <w:tcPr>
            <w:tcW w:w="568" w:type="dxa"/>
          </w:tcPr>
          <w:p w:rsidR="00A00158" w:rsidRDefault="00A00158" w:rsidP="003B30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00158" w:rsidRDefault="00A00158" w:rsidP="00A00158"/>
          <w:p w:rsidR="007F35FC" w:rsidRPr="00A00158" w:rsidRDefault="00A00158" w:rsidP="00A00158">
            <w:r>
              <w:t>1.1</w:t>
            </w:r>
          </w:p>
        </w:tc>
        <w:tc>
          <w:tcPr>
            <w:tcW w:w="3174" w:type="dxa"/>
          </w:tcPr>
          <w:p w:rsidR="007F35FC" w:rsidRPr="00F43F22" w:rsidRDefault="007F35FC" w:rsidP="007F35FC">
            <w:pPr>
              <w:pStyle w:val="ConsPlusNormal"/>
              <w:ind w:right="74" w:firstLine="0"/>
              <w:jc w:val="both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Проведение анализа состояния недоимки по налоговым доходам и задолженности по неналоговым доходам местного бюджета</w:t>
            </w:r>
          </w:p>
        </w:tc>
        <w:tc>
          <w:tcPr>
            <w:tcW w:w="2097" w:type="dxa"/>
          </w:tcPr>
          <w:p w:rsidR="007F35FC" w:rsidRPr="00F43F22" w:rsidRDefault="007F35FC" w:rsidP="007676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финансовым вопросам</w:t>
            </w:r>
            <w:r w:rsidR="001F5C44">
              <w:rPr>
                <w:rFonts w:ascii="Times New Roman" w:hAnsi="Times New Roman" w:cs="Times New Roman"/>
              </w:rPr>
              <w:t>, специалист по земельным вопросам</w:t>
            </w:r>
          </w:p>
          <w:p w:rsidR="007F35FC" w:rsidRPr="00F43F22" w:rsidRDefault="007F35FC" w:rsidP="007676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</w:tcPr>
          <w:p w:rsidR="007F35FC" w:rsidRPr="00F43F22" w:rsidRDefault="007F35FC" w:rsidP="005336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489" w:type="dxa"/>
          </w:tcPr>
          <w:p w:rsidR="007F35FC" w:rsidRPr="00F43F22" w:rsidRDefault="007F35FC" w:rsidP="005336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выявление причин роста задолженности</w:t>
            </w:r>
          </w:p>
        </w:tc>
      </w:tr>
      <w:tr w:rsidR="00474DEE" w:rsidRPr="00F43F22" w:rsidTr="00B16AEB">
        <w:tc>
          <w:tcPr>
            <w:tcW w:w="568" w:type="dxa"/>
          </w:tcPr>
          <w:p w:rsidR="00A00158" w:rsidRDefault="00A00158" w:rsidP="003B30B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00158" w:rsidRPr="00A00158" w:rsidRDefault="00A00158" w:rsidP="00A00158"/>
          <w:p w:rsidR="00A00158" w:rsidRDefault="00A00158" w:rsidP="00A00158"/>
          <w:p w:rsidR="00A00158" w:rsidRDefault="00A00158" w:rsidP="00A00158"/>
          <w:p w:rsidR="00474DEE" w:rsidRPr="00A00158" w:rsidRDefault="00A00158" w:rsidP="00A00158">
            <w:r>
              <w:t>1.2</w:t>
            </w:r>
          </w:p>
        </w:tc>
        <w:tc>
          <w:tcPr>
            <w:tcW w:w="3174" w:type="dxa"/>
          </w:tcPr>
          <w:p w:rsidR="00474DEE" w:rsidRPr="00F43F22" w:rsidRDefault="00474DEE" w:rsidP="00103CE2">
            <w:pPr>
              <w:pStyle w:val="ConsPlusNormal"/>
              <w:ind w:right="74" w:firstLine="0"/>
              <w:jc w:val="both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 xml:space="preserve">Проведение заседаний </w:t>
            </w:r>
            <w:proofErr w:type="spellStart"/>
            <w:proofErr w:type="gramStart"/>
            <w:r w:rsidRPr="00FF4136">
              <w:rPr>
                <w:rFonts w:ascii="Times New Roman" w:hAnsi="Times New Roman" w:cs="Times New Roman"/>
              </w:rPr>
              <w:t>межведом</w:t>
            </w:r>
            <w:r w:rsidR="00103CE2">
              <w:rPr>
                <w:rFonts w:ascii="Times New Roman" w:hAnsi="Times New Roman" w:cs="Times New Roman"/>
              </w:rPr>
              <w:t>-</w:t>
            </w:r>
            <w:r w:rsidRPr="00FF4136">
              <w:rPr>
                <w:rFonts w:ascii="Times New Roman" w:hAnsi="Times New Roman" w:cs="Times New Roman"/>
              </w:rPr>
              <w:t>ственной</w:t>
            </w:r>
            <w:proofErr w:type="spellEnd"/>
            <w:proofErr w:type="gramEnd"/>
            <w:r w:rsidRPr="00FF4136">
              <w:rPr>
                <w:rFonts w:ascii="Times New Roman" w:hAnsi="Times New Roman" w:cs="Times New Roman"/>
              </w:rPr>
              <w:t xml:space="preserve"> рабочей группы по урегулированию задолженности и обеспечению процедур банкротства</w:t>
            </w:r>
          </w:p>
        </w:tc>
        <w:tc>
          <w:tcPr>
            <w:tcW w:w="2097" w:type="dxa"/>
          </w:tcPr>
          <w:p w:rsidR="00474DEE" w:rsidRPr="00F43F22" w:rsidRDefault="007F35FC" w:rsidP="005336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финансовым вопросам</w:t>
            </w:r>
          </w:p>
          <w:p w:rsidR="00474DEE" w:rsidRPr="00F43F22" w:rsidRDefault="00474DEE" w:rsidP="005336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</w:tcPr>
          <w:p w:rsidR="00474DEE" w:rsidRPr="00F43F22" w:rsidRDefault="00474DEE" w:rsidP="005336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не реже одного раза в квартал</w:t>
            </w:r>
          </w:p>
        </w:tc>
        <w:tc>
          <w:tcPr>
            <w:tcW w:w="2489" w:type="dxa"/>
          </w:tcPr>
          <w:p w:rsidR="00474DEE" w:rsidRPr="00F43F22" w:rsidRDefault="00474DEE" w:rsidP="005336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дополнительное поступление налоговых и неналоговых доходов в бюджеты бюджетной системы Российской Федерации</w:t>
            </w:r>
          </w:p>
        </w:tc>
      </w:tr>
      <w:tr w:rsidR="007F35FC" w:rsidRPr="00F43F22" w:rsidTr="00B16AEB">
        <w:tc>
          <w:tcPr>
            <w:tcW w:w="568" w:type="dxa"/>
          </w:tcPr>
          <w:p w:rsidR="00A00158" w:rsidRDefault="00A00158" w:rsidP="003B30B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00158" w:rsidRPr="00A00158" w:rsidRDefault="00A00158" w:rsidP="00A00158"/>
          <w:p w:rsidR="00A00158" w:rsidRDefault="00A00158" w:rsidP="00A00158"/>
          <w:p w:rsidR="007F35FC" w:rsidRPr="00A00158" w:rsidRDefault="00A00158" w:rsidP="00A00158">
            <w:r>
              <w:t>1.3</w:t>
            </w:r>
          </w:p>
        </w:tc>
        <w:tc>
          <w:tcPr>
            <w:tcW w:w="3174" w:type="dxa"/>
          </w:tcPr>
          <w:p w:rsidR="007F35FC" w:rsidRPr="00F43F22" w:rsidRDefault="007F35FC" w:rsidP="007F35FC">
            <w:pPr>
              <w:pStyle w:val="ConsPlusNormal"/>
              <w:ind w:right="74" w:firstLine="0"/>
              <w:jc w:val="both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 xml:space="preserve">Проведение адресной работы с организациями и </w:t>
            </w:r>
            <w:proofErr w:type="spellStart"/>
            <w:proofErr w:type="gramStart"/>
            <w:r w:rsidRPr="00F43F22">
              <w:rPr>
                <w:rFonts w:ascii="Times New Roman" w:hAnsi="Times New Roman" w:cs="Times New Roman"/>
              </w:rPr>
              <w:t>индивидуаль</w:t>
            </w:r>
            <w:r w:rsidR="00B909B8">
              <w:rPr>
                <w:rFonts w:ascii="Times New Roman" w:hAnsi="Times New Roman" w:cs="Times New Roman"/>
              </w:rPr>
              <w:t>-</w:t>
            </w:r>
            <w:r w:rsidRPr="00F43F22">
              <w:rPr>
                <w:rFonts w:ascii="Times New Roman" w:hAnsi="Times New Roman" w:cs="Times New Roman"/>
              </w:rPr>
              <w:t>ными</w:t>
            </w:r>
            <w:proofErr w:type="spellEnd"/>
            <w:proofErr w:type="gramEnd"/>
            <w:r w:rsidRPr="00F43F22">
              <w:rPr>
                <w:rFonts w:ascii="Times New Roman" w:hAnsi="Times New Roman" w:cs="Times New Roman"/>
              </w:rPr>
              <w:t xml:space="preserve"> предпринимателями, с которыми заключены муниципальные контракты, а также с другими </w:t>
            </w:r>
            <w:proofErr w:type="spellStart"/>
            <w:r w:rsidRPr="00F43F22">
              <w:rPr>
                <w:rFonts w:ascii="Times New Roman" w:hAnsi="Times New Roman" w:cs="Times New Roman"/>
              </w:rPr>
              <w:t>налого</w:t>
            </w:r>
            <w:r w:rsidR="00256A03">
              <w:rPr>
                <w:rFonts w:ascii="Times New Roman" w:hAnsi="Times New Roman" w:cs="Times New Roman"/>
              </w:rPr>
              <w:t>-</w:t>
            </w:r>
            <w:r w:rsidRPr="00F43F22">
              <w:rPr>
                <w:rFonts w:ascii="Times New Roman" w:hAnsi="Times New Roman" w:cs="Times New Roman"/>
              </w:rPr>
              <w:t>плательщиками</w:t>
            </w:r>
            <w:proofErr w:type="spellEnd"/>
            <w:r w:rsidRPr="00F43F22">
              <w:rPr>
                <w:rFonts w:ascii="Times New Roman" w:hAnsi="Times New Roman" w:cs="Times New Roman"/>
              </w:rPr>
              <w:t xml:space="preserve"> на предмет погашения задолженности по налогам и страховым взносам</w:t>
            </w:r>
          </w:p>
        </w:tc>
        <w:tc>
          <w:tcPr>
            <w:tcW w:w="2097" w:type="dxa"/>
          </w:tcPr>
          <w:p w:rsidR="007F35FC" w:rsidRPr="00F43F22" w:rsidRDefault="007F35FC" w:rsidP="007676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финансовым вопросам</w:t>
            </w:r>
          </w:p>
          <w:p w:rsidR="007F35FC" w:rsidRPr="00F43F22" w:rsidRDefault="007F35FC" w:rsidP="007676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</w:tcPr>
          <w:p w:rsidR="007F35FC" w:rsidRPr="00F43F22" w:rsidRDefault="007F35FC" w:rsidP="005336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489" w:type="dxa"/>
          </w:tcPr>
          <w:p w:rsidR="007F35FC" w:rsidRPr="00F43F22" w:rsidRDefault="001F5C44" w:rsidP="005336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дополнительное поступление налоговых и неналоговых доходов в бюджеты бюджетной системы Российской Федерации</w:t>
            </w:r>
          </w:p>
        </w:tc>
      </w:tr>
      <w:tr w:rsidR="007F35FC" w:rsidRPr="00F43F22" w:rsidTr="00B16AEB">
        <w:tc>
          <w:tcPr>
            <w:tcW w:w="568" w:type="dxa"/>
          </w:tcPr>
          <w:p w:rsidR="00A00158" w:rsidRDefault="00A00158" w:rsidP="003B30B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00158" w:rsidRPr="00A00158" w:rsidRDefault="00A00158" w:rsidP="00A00158"/>
          <w:p w:rsidR="00A00158" w:rsidRDefault="00A00158" w:rsidP="00A00158"/>
          <w:p w:rsidR="007F35FC" w:rsidRPr="00A00158" w:rsidRDefault="00A00158" w:rsidP="00A00158">
            <w:r>
              <w:t>1.4</w:t>
            </w:r>
          </w:p>
        </w:tc>
        <w:tc>
          <w:tcPr>
            <w:tcW w:w="3174" w:type="dxa"/>
          </w:tcPr>
          <w:p w:rsidR="007F35FC" w:rsidRPr="00F43F22" w:rsidRDefault="007F35FC" w:rsidP="00256A03">
            <w:pPr>
              <w:pStyle w:val="ConsPlusNormal"/>
              <w:ind w:right="74" w:firstLine="0"/>
              <w:jc w:val="both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 xml:space="preserve">Размещение в средствах массовой информации и на сайте </w:t>
            </w:r>
            <w:proofErr w:type="spellStart"/>
            <w:r>
              <w:rPr>
                <w:rFonts w:ascii="Times New Roman" w:hAnsi="Times New Roman" w:cs="Times New Roman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256A03">
              <w:rPr>
                <w:rFonts w:ascii="Times New Roman" w:hAnsi="Times New Roman" w:cs="Times New Roman"/>
              </w:rPr>
              <w:t xml:space="preserve">городского </w:t>
            </w:r>
            <w:proofErr w:type="spellStart"/>
            <w:r w:rsidR="00256A03">
              <w:rPr>
                <w:rFonts w:ascii="Times New Roman" w:hAnsi="Times New Roman" w:cs="Times New Roman"/>
              </w:rPr>
              <w:t>поселеня</w:t>
            </w:r>
            <w:proofErr w:type="spellEnd"/>
            <w:r w:rsidRPr="00F43F22">
              <w:rPr>
                <w:rFonts w:ascii="Times New Roman" w:hAnsi="Times New Roman" w:cs="Times New Roman"/>
              </w:rPr>
              <w:t xml:space="preserve"> результатов работы администрации по привлечению доходов в местный бюджет, снижению объема задолженности по платежам в результате работы межведомственных комиссий </w:t>
            </w:r>
          </w:p>
        </w:tc>
        <w:tc>
          <w:tcPr>
            <w:tcW w:w="2097" w:type="dxa"/>
          </w:tcPr>
          <w:p w:rsidR="007F35FC" w:rsidRPr="00F43F22" w:rsidRDefault="007F35FC" w:rsidP="007676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финансовым вопросам</w:t>
            </w:r>
          </w:p>
          <w:p w:rsidR="007F35FC" w:rsidRPr="00F43F22" w:rsidRDefault="007F35FC" w:rsidP="007676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</w:tcPr>
          <w:p w:rsidR="007F35FC" w:rsidRPr="00F43F22" w:rsidRDefault="007F35FC" w:rsidP="005336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не реже одного раза в квартал</w:t>
            </w:r>
          </w:p>
        </w:tc>
        <w:tc>
          <w:tcPr>
            <w:tcW w:w="2489" w:type="dxa"/>
          </w:tcPr>
          <w:p w:rsidR="007F35FC" w:rsidRPr="00F43F22" w:rsidRDefault="007F35FC" w:rsidP="005336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информирование граждан о проводимой работе по увеличению доходов в местный бюджет</w:t>
            </w:r>
          </w:p>
        </w:tc>
      </w:tr>
      <w:tr w:rsidR="00474DEE" w:rsidRPr="00F43F22" w:rsidTr="00B16AEB">
        <w:tc>
          <w:tcPr>
            <w:tcW w:w="568" w:type="dxa"/>
          </w:tcPr>
          <w:p w:rsidR="00A00158" w:rsidRDefault="00A00158" w:rsidP="003B30B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4DEE" w:rsidRPr="00A00158" w:rsidRDefault="00A00158" w:rsidP="00A00158">
            <w:r>
              <w:t>1.5</w:t>
            </w:r>
          </w:p>
        </w:tc>
        <w:tc>
          <w:tcPr>
            <w:tcW w:w="3174" w:type="dxa"/>
          </w:tcPr>
          <w:p w:rsidR="00474DEE" w:rsidRPr="00F43F22" w:rsidRDefault="00474DEE" w:rsidP="007F35FC">
            <w:pPr>
              <w:pStyle w:val="ConsPlusNormal"/>
              <w:ind w:right="74" w:firstLine="0"/>
              <w:jc w:val="both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 xml:space="preserve">Активизация работы по взысканию задолженности по арендным платежам от использования муниципального </w:t>
            </w:r>
            <w:r w:rsidRPr="00F43F22">
              <w:rPr>
                <w:rFonts w:ascii="Times New Roman" w:hAnsi="Times New Roman" w:cs="Times New Roman"/>
              </w:rPr>
              <w:lastRenderedPageBreak/>
              <w:t>имущества и земельных участков</w:t>
            </w:r>
          </w:p>
        </w:tc>
        <w:tc>
          <w:tcPr>
            <w:tcW w:w="2097" w:type="dxa"/>
          </w:tcPr>
          <w:p w:rsidR="00474DEE" w:rsidRPr="00F43F22" w:rsidRDefault="007F35FC" w:rsidP="005336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ведущий специалист по имущественным вопросам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специалист по земельным </w:t>
            </w:r>
            <w:r>
              <w:rPr>
                <w:rFonts w:ascii="Times New Roman" w:hAnsi="Times New Roman" w:cs="Times New Roman"/>
              </w:rPr>
              <w:lastRenderedPageBreak/>
              <w:t>вопросам</w:t>
            </w:r>
            <w:r w:rsidR="00B4717D">
              <w:rPr>
                <w:rFonts w:ascii="Times New Roman" w:hAnsi="Times New Roman" w:cs="Times New Roman"/>
              </w:rPr>
              <w:t xml:space="preserve">, отдел по общим, кадровым и правовым вопросам администрации </w:t>
            </w:r>
            <w:proofErr w:type="spellStart"/>
            <w:r w:rsidR="00B4717D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="00B4717D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1452" w:type="dxa"/>
            <w:gridSpan w:val="2"/>
          </w:tcPr>
          <w:p w:rsidR="00474DEE" w:rsidRPr="00F43F22" w:rsidRDefault="00474DEE" w:rsidP="005336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489" w:type="dxa"/>
          </w:tcPr>
          <w:p w:rsidR="00474DEE" w:rsidRPr="00F43F22" w:rsidRDefault="00474DEE" w:rsidP="005336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 xml:space="preserve">дополнительное поступление в местный бюджет задолженности по арендным платежам в </w:t>
            </w:r>
            <w:r w:rsidRPr="00F43F22">
              <w:rPr>
                <w:rFonts w:ascii="Times New Roman" w:hAnsi="Times New Roman" w:cs="Times New Roman"/>
              </w:rPr>
              <w:lastRenderedPageBreak/>
              <w:t xml:space="preserve">результате </w:t>
            </w:r>
            <w:proofErr w:type="spellStart"/>
            <w:r w:rsidRPr="00F43F22">
              <w:rPr>
                <w:rFonts w:ascii="Times New Roman" w:hAnsi="Times New Roman" w:cs="Times New Roman"/>
              </w:rPr>
              <w:t>претензионно-исковой</w:t>
            </w:r>
            <w:proofErr w:type="spellEnd"/>
            <w:r w:rsidRPr="00F43F22">
              <w:rPr>
                <w:rFonts w:ascii="Times New Roman" w:hAnsi="Times New Roman" w:cs="Times New Roman"/>
              </w:rPr>
              <w:t xml:space="preserve"> работы</w:t>
            </w:r>
          </w:p>
        </w:tc>
      </w:tr>
      <w:tr w:rsidR="007F35FC" w:rsidRPr="00F43F22" w:rsidTr="00B16AEB">
        <w:tc>
          <w:tcPr>
            <w:tcW w:w="568" w:type="dxa"/>
          </w:tcPr>
          <w:p w:rsidR="00A00158" w:rsidRDefault="00A00158" w:rsidP="003B30B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F35FC" w:rsidRPr="00A00158" w:rsidRDefault="00A00158" w:rsidP="00AA6727">
            <w:r>
              <w:t>1.</w:t>
            </w:r>
            <w:r w:rsidR="00AA6727">
              <w:t>6</w:t>
            </w:r>
          </w:p>
        </w:tc>
        <w:tc>
          <w:tcPr>
            <w:tcW w:w="3174" w:type="dxa"/>
          </w:tcPr>
          <w:p w:rsidR="007F35FC" w:rsidRPr="00F43F22" w:rsidRDefault="007F35FC" w:rsidP="007F35FC">
            <w:pPr>
              <w:pStyle w:val="ConsPlusNormal"/>
              <w:ind w:right="74" w:firstLine="0"/>
              <w:jc w:val="both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F43F22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F43F22">
              <w:rPr>
                <w:rFonts w:ascii="Times New Roman" w:hAnsi="Times New Roman" w:cs="Times New Roman"/>
              </w:rPr>
              <w:t xml:space="preserve"> своевременным перечислением имущественных налогов сотрудниками администраци</w:t>
            </w:r>
            <w:r>
              <w:rPr>
                <w:rFonts w:ascii="Times New Roman" w:hAnsi="Times New Roman" w:cs="Times New Roman"/>
              </w:rPr>
              <w:t>й</w:t>
            </w:r>
            <w:r w:rsidRPr="00F43F22">
              <w:rPr>
                <w:rFonts w:ascii="Times New Roman" w:hAnsi="Times New Roman" w:cs="Times New Roman"/>
              </w:rPr>
              <w:t>, подведомственных учреждений и унитарных предприятий</w:t>
            </w:r>
          </w:p>
        </w:tc>
        <w:tc>
          <w:tcPr>
            <w:tcW w:w="2097" w:type="dxa"/>
          </w:tcPr>
          <w:p w:rsidR="007F35FC" w:rsidRPr="00F43F22" w:rsidRDefault="007F35FC" w:rsidP="007676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финансовым вопросам</w:t>
            </w:r>
          </w:p>
          <w:p w:rsidR="007F35FC" w:rsidRPr="00F43F22" w:rsidRDefault="007F35FC" w:rsidP="007676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</w:tcPr>
          <w:p w:rsidR="007F35FC" w:rsidRPr="00F43F22" w:rsidRDefault="007F35FC" w:rsidP="005336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489" w:type="dxa"/>
          </w:tcPr>
          <w:p w:rsidR="007F35FC" w:rsidRPr="00F43F22" w:rsidRDefault="007F35FC" w:rsidP="005336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 xml:space="preserve">соблюдение налоговой дисциплины, дополнительное поступление налоговых доходов в </w:t>
            </w:r>
            <w:r w:rsidR="001F5C44">
              <w:rPr>
                <w:rFonts w:ascii="Times New Roman" w:hAnsi="Times New Roman" w:cs="Times New Roman"/>
              </w:rPr>
              <w:t>местный</w:t>
            </w:r>
            <w:r>
              <w:rPr>
                <w:rFonts w:ascii="Times New Roman" w:hAnsi="Times New Roman" w:cs="Times New Roman"/>
              </w:rPr>
              <w:t xml:space="preserve"> бюджет</w:t>
            </w:r>
          </w:p>
        </w:tc>
      </w:tr>
      <w:tr w:rsidR="00474DEE" w:rsidRPr="00F43F22" w:rsidTr="00B16AEB">
        <w:tc>
          <w:tcPr>
            <w:tcW w:w="568" w:type="dxa"/>
          </w:tcPr>
          <w:p w:rsidR="00474DEE" w:rsidRPr="00F43F22" w:rsidRDefault="00A00158" w:rsidP="00A00158">
            <w:pPr>
              <w:pStyle w:val="ConsPlusNormal"/>
              <w:ind w:left="-374" w:firstLine="401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2" w:type="dxa"/>
            <w:gridSpan w:val="5"/>
          </w:tcPr>
          <w:p w:rsidR="00474DEE" w:rsidRPr="00F43F22" w:rsidRDefault="00474DEE" w:rsidP="003B30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Проведение работы по увеличению налоговой базы</w:t>
            </w:r>
          </w:p>
        </w:tc>
      </w:tr>
      <w:tr w:rsidR="00100C93" w:rsidRPr="00F43F22" w:rsidTr="00B16AEB">
        <w:trPr>
          <w:trHeight w:val="1411"/>
        </w:trPr>
        <w:tc>
          <w:tcPr>
            <w:tcW w:w="568" w:type="dxa"/>
          </w:tcPr>
          <w:p w:rsidR="00100C93" w:rsidRDefault="00100C93" w:rsidP="003B30B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00C93" w:rsidRPr="00A00158" w:rsidRDefault="00100C93" w:rsidP="00100C93">
            <w:r>
              <w:t>2.1.</w:t>
            </w:r>
          </w:p>
        </w:tc>
        <w:tc>
          <w:tcPr>
            <w:tcW w:w="3174" w:type="dxa"/>
          </w:tcPr>
          <w:p w:rsidR="00100C93" w:rsidRPr="00F43F22" w:rsidRDefault="00100C93" w:rsidP="00B16AEB">
            <w:pPr>
              <w:pStyle w:val="ConsPlusNormal"/>
              <w:ind w:right="-4" w:firstLine="0"/>
              <w:jc w:val="both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 xml:space="preserve">Проведение информационных визитов, направленных на разъяснение предпринимателям негативных последствий ведения </w:t>
            </w:r>
            <w:r>
              <w:rPr>
                <w:rFonts w:ascii="Times New Roman" w:hAnsi="Times New Roman" w:cs="Times New Roman"/>
              </w:rPr>
              <w:t>«</w:t>
            </w:r>
            <w:r w:rsidRPr="00F43F22">
              <w:rPr>
                <w:rFonts w:ascii="Times New Roman" w:hAnsi="Times New Roman" w:cs="Times New Roman"/>
              </w:rPr>
              <w:t>теневого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F43F22">
              <w:rPr>
                <w:rFonts w:ascii="Times New Roman" w:hAnsi="Times New Roman" w:cs="Times New Roman"/>
              </w:rPr>
              <w:t>бизнеса и неофициального трудоустройства</w:t>
            </w:r>
          </w:p>
        </w:tc>
        <w:tc>
          <w:tcPr>
            <w:tcW w:w="2097" w:type="dxa"/>
          </w:tcPr>
          <w:p w:rsidR="00100C93" w:rsidRPr="00F43F22" w:rsidRDefault="00100C93" w:rsidP="007676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финансовым вопросам</w:t>
            </w:r>
          </w:p>
          <w:p w:rsidR="00100C93" w:rsidRPr="00F43F22" w:rsidRDefault="00100C93" w:rsidP="00767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0C93" w:rsidRPr="00F43F22" w:rsidRDefault="00100C93" w:rsidP="00100C93">
            <w:pPr>
              <w:pStyle w:val="ConsPlusNormal"/>
              <w:ind w:left="-90" w:right="-34" w:firstLine="90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не реже одного раза в месяц</w:t>
            </w:r>
          </w:p>
        </w:tc>
        <w:tc>
          <w:tcPr>
            <w:tcW w:w="2524" w:type="dxa"/>
            <w:gridSpan w:val="2"/>
            <w:vMerge w:val="restart"/>
          </w:tcPr>
          <w:p w:rsidR="00100C93" w:rsidRPr="00F43F22" w:rsidRDefault="00100C93" w:rsidP="001F5C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Дополнительно поступление налога на доходы физических лиц в местный бюджет </w:t>
            </w:r>
          </w:p>
        </w:tc>
      </w:tr>
      <w:tr w:rsidR="001F5C44" w:rsidRPr="00F43F22" w:rsidTr="00B16AEB">
        <w:tc>
          <w:tcPr>
            <w:tcW w:w="568" w:type="dxa"/>
          </w:tcPr>
          <w:p w:rsidR="001F5C44" w:rsidRDefault="001F5C44" w:rsidP="003B30B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5C44" w:rsidRDefault="001F5C44" w:rsidP="00F36DD6"/>
          <w:p w:rsidR="001F5C44" w:rsidRPr="00F36DD6" w:rsidRDefault="001F5C44" w:rsidP="00100C93">
            <w:r>
              <w:t>2.</w:t>
            </w:r>
            <w:r w:rsidR="00100C93">
              <w:t>2</w:t>
            </w:r>
            <w:r>
              <w:t>.</w:t>
            </w:r>
          </w:p>
        </w:tc>
        <w:tc>
          <w:tcPr>
            <w:tcW w:w="3174" w:type="dxa"/>
          </w:tcPr>
          <w:p w:rsidR="001F5C44" w:rsidRPr="00F43F22" w:rsidRDefault="001F5C44" w:rsidP="00A00158">
            <w:pPr>
              <w:pStyle w:val="ConsPlusNormal"/>
              <w:ind w:right="-4" w:firstLine="0"/>
              <w:jc w:val="both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 xml:space="preserve">Проведение адресной работы </w:t>
            </w:r>
            <w:r w:rsidR="00B16AEB">
              <w:rPr>
                <w:rFonts w:ascii="Times New Roman" w:hAnsi="Times New Roman" w:cs="Times New Roman"/>
              </w:rPr>
              <w:br/>
            </w:r>
            <w:r w:rsidRPr="00F43F22">
              <w:rPr>
                <w:rFonts w:ascii="Times New Roman" w:hAnsi="Times New Roman" w:cs="Times New Roman"/>
              </w:rPr>
              <w:t xml:space="preserve">с организациями и </w:t>
            </w:r>
            <w:proofErr w:type="spellStart"/>
            <w:proofErr w:type="gramStart"/>
            <w:r w:rsidRPr="00F43F22">
              <w:rPr>
                <w:rFonts w:ascii="Times New Roman" w:hAnsi="Times New Roman" w:cs="Times New Roman"/>
              </w:rPr>
              <w:t>индивидуаль</w:t>
            </w:r>
            <w:r>
              <w:rPr>
                <w:rFonts w:ascii="Times New Roman" w:hAnsi="Times New Roman" w:cs="Times New Roman"/>
              </w:rPr>
              <w:t>-</w:t>
            </w:r>
            <w:r w:rsidRPr="00F43F22">
              <w:rPr>
                <w:rFonts w:ascii="Times New Roman" w:hAnsi="Times New Roman" w:cs="Times New Roman"/>
              </w:rPr>
              <w:t>ными</w:t>
            </w:r>
            <w:proofErr w:type="spellEnd"/>
            <w:proofErr w:type="gramEnd"/>
            <w:r w:rsidRPr="00F43F22">
              <w:rPr>
                <w:rFonts w:ascii="Times New Roman" w:hAnsi="Times New Roman" w:cs="Times New Roman"/>
              </w:rPr>
              <w:t xml:space="preserve"> предпринимателями, с которыми заключены </w:t>
            </w:r>
            <w:proofErr w:type="spellStart"/>
            <w:r w:rsidRPr="00F43F22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F43F22">
              <w:rPr>
                <w:rFonts w:ascii="Times New Roman" w:hAnsi="Times New Roman" w:cs="Times New Roman"/>
              </w:rPr>
              <w:t>пальные</w:t>
            </w:r>
            <w:proofErr w:type="spellEnd"/>
            <w:r w:rsidRPr="00F43F22">
              <w:rPr>
                <w:rFonts w:ascii="Times New Roman" w:hAnsi="Times New Roman" w:cs="Times New Roman"/>
              </w:rPr>
              <w:t xml:space="preserve"> контракты и которые выплачивают заработную плату ниже минимального размера оплаты труда или ниже прожиточного минимума трудоспособного населения, установленного по Кировской области</w:t>
            </w:r>
          </w:p>
        </w:tc>
        <w:tc>
          <w:tcPr>
            <w:tcW w:w="2097" w:type="dxa"/>
          </w:tcPr>
          <w:p w:rsidR="001F5C44" w:rsidRPr="00F43F22" w:rsidRDefault="001F5C44" w:rsidP="007676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финансовым вопросам</w:t>
            </w:r>
          </w:p>
          <w:p w:rsidR="001F5C44" w:rsidRPr="00F43F22" w:rsidRDefault="001F5C44" w:rsidP="007676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5C44" w:rsidRPr="00F43F22" w:rsidRDefault="001F5C44" w:rsidP="00A00158">
            <w:pPr>
              <w:pStyle w:val="ConsPlusNormal"/>
              <w:ind w:left="-90" w:right="-34" w:firstLine="0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не реже одного раза в квартал</w:t>
            </w:r>
          </w:p>
        </w:tc>
        <w:tc>
          <w:tcPr>
            <w:tcW w:w="2524" w:type="dxa"/>
            <w:gridSpan w:val="2"/>
            <w:vMerge/>
          </w:tcPr>
          <w:p w:rsidR="001F5C44" w:rsidRPr="00F43F22" w:rsidRDefault="001F5C44" w:rsidP="00027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C44" w:rsidRPr="00F43F22" w:rsidTr="00B16AEB">
        <w:tc>
          <w:tcPr>
            <w:tcW w:w="568" w:type="dxa"/>
          </w:tcPr>
          <w:p w:rsidR="001F5C44" w:rsidRDefault="001F5C44" w:rsidP="003B30B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5C44" w:rsidRDefault="001F5C44" w:rsidP="00F36DD6"/>
          <w:p w:rsidR="001F5C44" w:rsidRPr="00F36DD6" w:rsidRDefault="00100C93" w:rsidP="00F36DD6">
            <w:r>
              <w:t>2.3</w:t>
            </w:r>
            <w:r w:rsidR="001F5C44">
              <w:t>.</w:t>
            </w:r>
          </w:p>
        </w:tc>
        <w:tc>
          <w:tcPr>
            <w:tcW w:w="3174" w:type="dxa"/>
          </w:tcPr>
          <w:p w:rsidR="001F5C44" w:rsidRPr="00F43F22" w:rsidRDefault="001F5C44" w:rsidP="00A00158">
            <w:pPr>
              <w:pStyle w:val="ConsPlusNormal"/>
              <w:ind w:right="-4" w:firstLine="0"/>
              <w:jc w:val="both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Представление в установленном порядке в Государственную инспекцию труда в Кировской области сведений (материалов) для применения мер инспекторского реагирования:</w:t>
            </w:r>
          </w:p>
          <w:p w:rsidR="001F5C44" w:rsidRPr="00F43F22" w:rsidRDefault="001F5C44" w:rsidP="00A00158">
            <w:pPr>
              <w:pStyle w:val="ConsPlusNormal"/>
              <w:ind w:right="-4" w:firstLine="0"/>
              <w:jc w:val="both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о невыплате или неполной выплате в установленный срок заработной платы, других выплат, причитающихся работникам;</w:t>
            </w:r>
          </w:p>
          <w:p w:rsidR="001F5C44" w:rsidRPr="00F43F22" w:rsidRDefault="001F5C44" w:rsidP="00A00158">
            <w:pPr>
              <w:pStyle w:val="ConsPlusNormal"/>
              <w:ind w:right="-4" w:firstLine="0"/>
              <w:jc w:val="both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об установлении заработной платы менее размера, предусмотренного трудовым законодательством;</w:t>
            </w:r>
          </w:p>
          <w:p w:rsidR="001F5C44" w:rsidRPr="00F43F22" w:rsidRDefault="001F5C44" w:rsidP="00A00158">
            <w:pPr>
              <w:pStyle w:val="ConsPlusNormal"/>
              <w:ind w:right="-4" w:firstLine="0"/>
              <w:jc w:val="both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об уклонении от оформления трудового договора либо о заключении гражданско-правового договора, фактически регулирующего трудовые отношения между работником и работодателем</w:t>
            </w:r>
          </w:p>
        </w:tc>
        <w:tc>
          <w:tcPr>
            <w:tcW w:w="2097" w:type="dxa"/>
          </w:tcPr>
          <w:p w:rsidR="001F5C44" w:rsidRPr="00F43F22" w:rsidRDefault="001F5C44" w:rsidP="007676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финансовым вопросам</w:t>
            </w:r>
          </w:p>
          <w:p w:rsidR="001F5C44" w:rsidRPr="00F43F22" w:rsidRDefault="001F5C44" w:rsidP="007676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5C44" w:rsidRPr="00F43F22" w:rsidRDefault="001F5C44" w:rsidP="00A00158">
            <w:pPr>
              <w:pStyle w:val="ConsPlusNormal"/>
              <w:ind w:left="-90" w:right="-34" w:firstLine="0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по мере выявления фактов нарушений</w:t>
            </w:r>
          </w:p>
        </w:tc>
        <w:tc>
          <w:tcPr>
            <w:tcW w:w="2524" w:type="dxa"/>
            <w:gridSpan w:val="2"/>
            <w:vMerge/>
          </w:tcPr>
          <w:p w:rsidR="001F5C44" w:rsidRPr="00F43F22" w:rsidRDefault="001F5C44" w:rsidP="00027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FEE" w:rsidRPr="00F43F22" w:rsidTr="00B16AEB">
        <w:tc>
          <w:tcPr>
            <w:tcW w:w="568" w:type="dxa"/>
          </w:tcPr>
          <w:p w:rsidR="00F36DD6" w:rsidRDefault="00F36DD6" w:rsidP="003B30B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75FEE" w:rsidRPr="00F36DD6" w:rsidRDefault="00F36DD6" w:rsidP="00100C93">
            <w:r>
              <w:t>2.</w:t>
            </w:r>
            <w:r w:rsidR="00100C93">
              <w:t>4</w:t>
            </w:r>
            <w:r>
              <w:t>.</w:t>
            </w:r>
          </w:p>
        </w:tc>
        <w:tc>
          <w:tcPr>
            <w:tcW w:w="3174" w:type="dxa"/>
          </w:tcPr>
          <w:p w:rsidR="00C75FEE" w:rsidRPr="00F43F22" w:rsidRDefault="00C75FEE" w:rsidP="006077EB">
            <w:pPr>
              <w:pStyle w:val="ConsPlusNormal"/>
              <w:ind w:right="-4" w:firstLine="0"/>
              <w:jc w:val="both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 xml:space="preserve">Обеспечение взаимодействия с УФНС России по Кировской области путем направления информации об организациях, состоящих на налоговом учете в других субъектах Российской </w:t>
            </w:r>
            <w:r w:rsidRPr="00F43F22">
              <w:rPr>
                <w:rFonts w:ascii="Times New Roman" w:hAnsi="Times New Roman" w:cs="Times New Roman"/>
              </w:rPr>
              <w:lastRenderedPageBreak/>
              <w:t xml:space="preserve">Федерации, с которыми заключены муниципальные контракты на выполнение работ, в целях осуществления </w:t>
            </w:r>
            <w:proofErr w:type="gramStart"/>
            <w:r w:rsidRPr="00F43F22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F43F22">
              <w:rPr>
                <w:rFonts w:ascii="Times New Roman" w:hAnsi="Times New Roman" w:cs="Times New Roman"/>
              </w:rPr>
              <w:t xml:space="preserve"> постановкой на налоговый учет их обособленных подразделений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077EB">
              <w:rPr>
                <w:rFonts w:ascii="Times New Roman" w:hAnsi="Times New Roman" w:cs="Times New Roman"/>
              </w:rPr>
              <w:t>городского поселения</w:t>
            </w:r>
          </w:p>
        </w:tc>
        <w:tc>
          <w:tcPr>
            <w:tcW w:w="2097" w:type="dxa"/>
          </w:tcPr>
          <w:p w:rsidR="00C75FEE" w:rsidRPr="00F43F22" w:rsidRDefault="00C75FEE" w:rsidP="007676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по финансовым вопросам</w:t>
            </w:r>
          </w:p>
          <w:p w:rsidR="00C75FEE" w:rsidRPr="00F43F22" w:rsidRDefault="00C75FEE" w:rsidP="007676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5FEE" w:rsidRPr="00F43F22" w:rsidRDefault="00C75FEE" w:rsidP="00A00158">
            <w:pPr>
              <w:pStyle w:val="ConsPlusNormal"/>
              <w:ind w:left="-90" w:right="-34" w:firstLine="0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не реже одного раза в квартал</w:t>
            </w:r>
          </w:p>
        </w:tc>
        <w:tc>
          <w:tcPr>
            <w:tcW w:w="2524" w:type="dxa"/>
            <w:gridSpan w:val="2"/>
            <w:vMerge w:val="restart"/>
          </w:tcPr>
          <w:p w:rsidR="00C75FEE" w:rsidRPr="00F43F22" w:rsidRDefault="00C75FEE" w:rsidP="00027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 xml:space="preserve">привлечение к регистрации не состоящих на налоговом учете физических лиц в качестве индивидуальных предпринимателей; пресечение незаконной </w:t>
            </w:r>
            <w:r w:rsidRPr="00F43F22">
              <w:rPr>
                <w:rFonts w:ascii="Times New Roman" w:hAnsi="Times New Roman" w:cs="Times New Roman"/>
              </w:rPr>
              <w:lastRenderedPageBreak/>
              <w:t>предпринимательской деятельности; дополнительное привлечение налогов в консолидированный бюджет области, в том числе в местный бюджет</w:t>
            </w:r>
          </w:p>
        </w:tc>
      </w:tr>
      <w:tr w:rsidR="00DF4FD9" w:rsidRPr="00F43F22" w:rsidTr="00B16AEB">
        <w:tc>
          <w:tcPr>
            <w:tcW w:w="568" w:type="dxa"/>
          </w:tcPr>
          <w:p w:rsidR="00F36DD6" w:rsidRDefault="00F36DD6" w:rsidP="003B30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F4FD9" w:rsidRPr="00F36DD6" w:rsidRDefault="00100C93" w:rsidP="00F36DD6">
            <w:r>
              <w:t>2.5</w:t>
            </w:r>
            <w:r w:rsidR="00F36DD6">
              <w:t>.</w:t>
            </w:r>
          </w:p>
        </w:tc>
        <w:tc>
          <w:tcPr>
            <w:tcW w:w="3174" w:type="dxa"/>
          </w:tcPr>
          <w:p w:rsidR="00DF4FD9" w:rsidRPr="00F43F22" w:rsidRDefault="00DF4FD9" w:rsidP="00BD0322">
            <w:pPr>
              <w:pStyle w:val="ConsPlusNormal"/>
              <w:ind w:right="-4" w:firstLine="0"/>
              <w:jc w:val="both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 xml:space="preserve">Предоставление в УФНС России по Кировской области сведений о продавцах, осуществляющих деятельность на ярмарках выходного дня, ярмарках периодичных универсальных, специализированных, </w:t>
            </w:r>
            <w:proofErr w:type="spellStart"/>
            <w:r w:rsidRPr="00F43F22">
              <w:rPr>
                <w:rFonts w:ascii="Times New Roman" w:hAnsi="Times New Roman" w:cs="Times New Roman"/>
              </w:rPr>
              <w:t>распол</w:t>
            </w:r>
            <w:proofErr w:type="gramStart"/>
            <w:r w:rsidRPr="00F43F22">
              <w:rPr>
                <w:rFonts w:ascii="Times New Roman" w:hAnsi="Times New Roman" w:cs="Times New Roman"/>
              </w:rPr>
              <w:t>о</w:t>
            </w:r>
            <w:proofErr w:type="spellEnd"/>
            <w:r w:rsidR="00B16AEB">
              <w:rPr>
                <w:rFonts w:ascii="Times New Roman" w:hAnsi="Times New Roman" w:cs="Times New Roman"/>
              </w:rPr>
              <w:t>-</w:t>
            </w:r>
            <w:proofErr w:type="gramEnd"/>
            <w:r w:rsidR="00BD03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3F22">
              <w:rPr>
                <w:rFonts w:ascii="Times New Roman" w:hAnsi="Times New Roman" w:cs="Times New Roman"/>
              </w:rPr>
              <w:t>женных</w:t>
            </w:r>
            <w:proofErr w:type="spellEnd"/>
            <w:r w:rsidRPr="00F43F22">
              <w:rPr>
                <w:rFonts w:ascii="Times New Roman" w:hAnsi="Times New Roman" w:cs="Times New Roman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BD0322">
              <w:rPr>
                <w:rFonts w:ascii="Times New Roman" w:hAnsi="Times New Roman" w:cs="Times New Roman"/>
              </w:rPr>
              <w:t>городского поселения</w:t>
            </w:r>
          </w:p>
        </w:tc>
        <w:tc>
          <w:tcPr>
            <w:tcW w:w="2097" w:type="dxa"/>
          </w:tcPr>
          <w:p w:rsidR="00DF4FD9" w:rsidRPr="00F43F22" w:rsidRDefault="00DF4FD9" w:rsidP="007676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финансовым вопросам</w:t>
            </w:r>
          </w:p>
          <w:p w:rsidR="00DF4FD9" w:rsidRPr="00F43F22" w:rsidRDefault="00DF4FD9" w:rsidP="007676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FD9" w:rsidRPr="00F43F22" w:rsidRDefault="00DF4FD9" w:rsidP="00A00158">
            <w:pPr>
              <w:pStyle w:val="ConsPlusNormal"/>
              <w:ind w:left="-90" w:right="-34" w:firstLine="0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24" w:type="dxa"/>
            <w:gridSpan w:val="2"/>
            <w:vMerge/>
          </w:tcPr>
          <w:p w:rsidR="00DF4FD9" w:rsidRPr="00F43F22" w:rsidRDefault="00DF4FD9" w:rsidP="00027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DEE" w:rsidRPr="00F43F22" w:rsidTr="00B16AEB">
        <w:tc>
          <w:tcPr>
            <w:tcW w:w="568" w:type="dxa"/>
          </w:tcPr>
          <w:p w:rsidR="00F36DD6" w:rsidRDefault="00F36DD6" w:rsidP="003B30B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36DD6" w:rsidRPr="00F36DD6" w:rsidRDefault="00F36DD6" w:rsidP="00F36DD6"/>
          <w:p w:rsidR="00F36DD6" w:rsidRDefault="00F36DD6" w:rsidP="00F36DD6"/>
          <w:p w:rsidR="00474DEE" w:rsidRPr="00F36DD6" w:rsidRDefault="00100C93" w:rsidP="00F36DD6">
            <w:r>
              <w:t>2.6</w:t>
            </w:r>
            <w:r w:rsidR="00F36DD6">
              <w:t>.</w:t>
            </w:r>
          </w:p>
        </w:tc>
        <w:tc>
          <w:tcPr>
            <w:tcW w:w="3174" w:type="dxa"/>
          </w:tcPr>
          <w:p w:rsidR="00474DEE" w:rsidRPr="00F43F22" w:rsidRDefault="00474DEE" w:rsidP="00BD0322">
            <w:pPr>
              <w:pStyle w:val="ConsPlusNormal"/>
              <w:ind w:right="-4" w:firstLine="0"/>
              <w:jc w:val="both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 xml:space="preserve">Проведение работы по уточнению </w:t>
            </w:r>
            <w:proofErr w:type="gramStart"/>
            <w:r w:rsidRPr="00F43F22">
              <w:rPr>
                <w:rFonts w:ascii="Times New Roman" w:hAnsi="Times New Roman" w:cs="Times New Roman"/>
              </w:rPr>
              <w:t>протяженности автомобильных дорог общего пользования местного значения муниципального образования</w:t>
            </w:r>
            <w:proofErr w:type="gramEnd"/>
            <w:r w:rsidRPr="00F43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Малмыжск</w:t>
            </w:r>
            <w:r w:rsidR="00BD0322">
              <w:rPr>
                <w:rFonts w:ascii="Times New Roman" w:hAnsi="Times New Roman" w:cs="Times New Roman"/>
              </w:rPr>
              <w:t>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BD0322">
              <w:rPr>
                <w:rFonts w:ascii="Times New Roman" w:hAnsi="Times New Roman" w:cs="Times New Roman"/>
              </w:rPr>
              <w:t>городского поселения</w:t>
            </w:r>
            <w:r>
              <w:rPr>
                <w:rFonts w:ascii="Times New Roman" w:hAnsi="Times New Roman" w:cs="Times New Roman"/>
              </w:rPr>
              <w:t xml:space="preserve"> Кировской области</w:t>
            </w:r>
            <w:r w:rsidRPr="00F43F22">
              <w:rPr>
                <w:rFonts w:ascii="Times New Roman" w:hAnsi="Times New Roman" w:cs="Times New Roman"/>
              </w:rPr>
              <w:t>, подлежащей отражению в статистической отчетности, в целях увеличения размера норматива зачисления в местный бюджет акцизов на нефтепродукты</w:t>
            </w:r>
          </w:p>
        </w:tc>
        <w:tc>
          <w:tcPr>
            <w:tcW w:w="2097" w:type="dxa"/>
          </w:tcPr>
          <w:p w:rsidR="00474DEE" w:rsidRPr="00F43F22" w:rsidRDefault="00AE369E" w:rsidP="00A00158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DF4FD9">
              <w:rPr>
                <w:rFonts w:ascii="Times New Roman" w:hAnsi="Times New Roman" w:cs="Times New Roman"/>
              </w:rPr>
              <w:t xml:space="preserve">лавный специалист, главный архитектор администрации </w:t>
            </w:r>
            <w:proofErr w:type="spellStart"/>
            <w:r w:rsidR="00DF4FD9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="00DF4FD9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1417" w:type="dxa"/>
          </w:tcPr>
          <w:p w:rsidR="00474DEE" w:rsidRPr="00F43F22" w:rsidRDefault="00474DEE" w:rsidP="00A00158">
            <w:pPr>
              <w:pStyle w:val="ConsPlusNormal"/>
              <w:ind w:left="-90" w:right="-34" w:firstLine="0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524" w:type="dxa"/>
            <w:gridSpan w:val="2"/>
          </w:tcPr>
          <w:p w:rsidR="00474DEE" w:rsidRPr="00F43F22" w:rsidRDefault="00474DEE" w:rsidP="00027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увеличение поступления акцизов на нефтепродукты</w:t>
            </w:r>
          </w:p>
        </w:tc>
      </w:tr>
      <w:tr w:rsidR="00DF4FD9" w:rsidRPr="00F43F22" w:rsidTr="00B16AEB">
        <w:tc>
          <w:tcPr>
            <w:tcW w:w="568" w:type="dxa"/>
          </w:tcPr>
          <w:p w:rsidR="00F36DD6" w:rsidRDefault="00F36DD6" w:rsidP="003B30B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36DD6" w:rsidRPr="00F36DD6" w:rsidRDefault="00F36DD6" w:rsidP="00F36DD6"/>
          <w:p w:rsidR="00F36DD6" w:rsidRDefault="00F36DD6" w:rsidP="00F36DD6"/>
          <w:p w:rsidR="00DF4FD9" w:rsidRPr="00F36DD6" w:rsidRDefault="00100C93" w:rsidP="00F36DD6">
            <w:r>
              <w:t>2.7</w:t>
            </w:r>
            <w:r w:rsidR="00F36DD6">
              <w:t>.</w:t>
            </w:r>
          </w:p>
        </w:tc>
        <w:tc>
          <w:tcPr>
            <w:tcW w:w="3174" w:type="dxa"/>
          </w:tcPr>
          <w:p w:rsidR="00DF4FD9" w:rsidRPr="00F43F22" w:rsidRDefault="00DF4FD9" w:rsidP="00A00158">
            <w:pPr>
              <w:pStyle w:val="ConsPlusNormal"/>
              <w:ind w:right="-4" w:firstLine="0"/>
              <w:jc w:val="both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Проведение оценки эффективности предоставлен</w:t>
            </w:r>
            <w:r>
              <w:rPr>
                <w:rFonts w:ascii="Times New Roman" w:hAnsi="Times New Roman" w:cs="Times New Roman"/>
              </w:rPr>
              <w:t>ия</w:t>
            </w:r>
            <w:r w:rsidRPr="00F43F22">
              <w:rPr>
                <w:rFonts w:ascii="Times New Roman" w:hAnsi="Times New Roman" w:cs="Times New Roman"/>
              </w:rPr>
              <w:t xml:space="preserve"> налоговых </w:t>
            </w:r>
            <w:r>
              <w:rPr>
                <w:rFonts w:ascii="Times New Roman" w:hAnsi="Times New Roman" w:cs="Times New Roman"/>
              </w:rPr>
              <w:t>льгот</w:t>
            </w:r>
            <w:r w:rsidRPr="00F43F22">
              <w:rPr>
                <w:rFonts w:ascii="Times New Roman" w:hAnsi="Times New Roman" w:cs="Times New Roman"/>
              </w:rPr>
              <w:t xml:space="preserve"> по местным налогам</w:t>
            </w:r>
          </w:p>
        </w:tc>
        <w:tc>
          <w:tcPr>
            <w:tcW w:w="2097" w:type="dxa"/>
          </w:tcPr>
          <w:p w:rsidR="00DF4FD9" w:rsidRPr="00F43F22" w:rsidRDefault="00DF4FD9" w:rsidP="007676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финансовым вопросам</w:t>
            </w:r>
          </w:p>
          <w:p w:rsidR="00DF4FD9" w:rsidRPr="00F43F22" w:rsidRDefault="00DF4FD9" w:rsidP="007676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FD9" w:rsidRPr="00F43F22" w:rsidRDefault="00DF4FD9" w:rsidP="00A00158">
            <w:pPr>
              <w:pStyle w:val="ConsPlusNormal"/>
              <w:ind w:left="-90" w:right="-34" w:firstLine="0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524" w:type="dxa"/>
            <w:gridSpan w:val="2"/>
          </w:tcPr>
          <w:p w:rsidR="00DF4FD9" w:rsidRPr="00F43F22" w:rsidRDefault="00DF4FD9" w:rsidP="00027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оптимизация неэффективных налоговых льгот, в том числе пониженных налоговых ставок, дополнительное поступление местных налогов в бюджет</w:t>
            </w:r>
          </w:p>
        </w:tc>
      </w:tr>
      <w:tr w:rsidR="00474DEE" w:rsidRPr="00F43F22" w:rsidTr="00B16AEB">
        <w:tc>
          <w:tcPr>
            <w:tcW w:w="568" w:type="dxa"/>
          </w:tcPr>
          <w:p w:rsidR="00F36DD6" w:rsidRDefault="00474DEE" w:rsidP="003B30B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3</w:t>
            </w:r>
          </w:p>
          <w:p w:rsidR="00474DEE" w:rsidRPr="00F36DD6" w:rsidRDefault="00F36DD6" w:rsidP="00F36DD6">
            <w:r>
              <w:t>3</w:t>
            </w:r>
          </w:p>
        </w:tc>
        <w:tc>
          <w:tcPr>
            <w:tcW w:w="9212" w:type="dxa"/>
            <w:gridSpan w:val="5"/>
          </w:tcPr>
          <w:p w:rsidR="00474DEE" w:rsidRPr="00F43F22" w:rsidRDefault="00474DEE" w:rsidP="00B909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Проведение мероприятий по повышению роли имущественных налогов в формировании местного бюджета</w:t>
            </w:r>
          </w:p>
        </w:tc>
      </w:tr>
      <w:tr w:rsidR="00474DEE" w:rsidRPr="00F43F22" w:rsidTr="00B16AEB">
        <w:tc>
          <w:tcPr>
            <w:tcW w:w="568" w:type="dxa"/>
            <w:vMerge w:val="restart"/>
          </w:tcPr>
          <w:p w:rsidR="00474DEE" w:rsidRPr="00F43F22" w:rsidRDefault="00F36DD6" w:rsidP="00F36DD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174" w:type="dxa"/>
          </w:tcPr>
          <w:p w:rsidR="00474DEE" w:rsidRPr="00F43F22" w:rsidRDefault="00474DEE" w:rsidP="00F36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Проведение работы в отношении объектов налогообложения, не участвующих в налоговом обороте:</w:t>
            </w:r>
          </w:p>
        </w:tc>
        <w:tc>
          <w:tcPr>
            <w:tcW w:w="2097" w:type="dxa"/>
          </w:tcPr>
          <w:p w:rsidR="00474DEE" w:rsidRPr="00F43F22" w:rsidRDefault="00474DEE" w:rsidP="003B30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4DEE" w:rsidRPr="00F43F22" w:rsidRDefault="00474DEE" w:rsidP="00F36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2"/>
          </w:tcPr>
          <w:p w:rsidR="00474DEE" w:rsidRPr="00F43F22" w:rsidRDefault="00474DEE" w:rsidP="00F36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вовлечение в налоговый оборот объектов налогообложения; дополнительное привлечение в бюджет местных налогов</w:t>
            </w:r>
          </w:p>
        </w:tc>
      </w:tr>
      <w:tr w:rsidR="00474DEE" w:rsidRPr="00F43F22" w:rsidTr="00B16AEB">
        <w:tc>
          <w:tcPr>
            <w:tcW w:w="568" w:type="dxa"/>
            <w:vMerge/>
          </w:tcPr>
          <w:p w:rsidR="00474DEE" w:rsidRPr="00F43F22" w:rsidRDefault="00474DEE" w:rsidP="003B30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</w:tcPr>
          <w:p w:rsidR="00474DEE" w:rsidRPr="00F43F22" w:rsidRDefault="00474DEE" w:rsidP="00F36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 xml:space="preserve">обследование земельных участков на предмет наличия объектов на них и побуждение их владельцев к регистрации прав на неоформленные объекты путем заслушивания на заседаниях </w:t>
            </w:r>
            <w:r w:rsidRPr="00FF4136">
              <w:rPr>
                <w:rFonts w:ascii="Times New Roman" w:hAnsi="Times New Roman" w:cs="Times New Roman"/>
              </w:rPr>
              <w:t>межведомственной рабочей группы по урегулированию задолженности и обеспечению процедур банкротства</w:t>
            </w:r>
          </w:p>
        </w:tc>
        <w:tc>
          <w:tcPr>
            <w:tcW w:w="2097" w:type="dxa"/>
          </w:tcPr>
          <w:p w:rsidR="00474DEE" w:rsidRPr="00F43F22" w:rsidRDefault="00AE369E" w:rsidP="00F36DD6">
            <w:pPr>
              <w:pStyle w:val="ConsPlusNormal"/>
              <w:ind w:left="22"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земельным вопросам</w:t>
            </w:r>
          </w:p>
        </w:tc>
        <w:tc>
          <w:tcPr>
            <w:tcW w:w="1417" w:type="dxa"/>
          </w:tcPr>
          <w:p w:rsidR="00474DEE" w:rsidRPr="00F43F22" w:rsidRDefault="00474DEE" w:rsidP="00F36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не реже одного раза в квартал</w:t>
            </w:r>
          </w:p>
        </w:tc>
        <w:tc>
          <w:tcPr>
            <w:tcW w:w="2524" w:type="dxa"/>
            <w:gridSpan w:val="2"/>
          </w:tcPr>
          <w:p w:rsidR="00474DEE" w:rsidRPr="00F43F22" w:rsidRDefault="00474DEE" w:rsidP="00F36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увеличение налогооблагаемой базы и дополнительное поступление налога на имущество в местный бюджет</w:t>
            </w:r>
          </w:p>
        </w:tc>
      </w:tr>
      <w:tr w:rsidR="00AE369E" w:rsidRPr="00F43F22" w:rsidTr="00B16AEB">
        <w:tc>
          <w:tcPr>
            <w:tcW w:w="568" w:type="dxa"/>
            <w:vMerge/>
          </w:tcPr>
          <w:p w:rsidR="00AE369E" w:rsidRPr="00F43F22" w:rsidRDefault="00AE369E" w:rsidP="003B30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</w:tcPr>
          <w:p w:rsidR="00AE369E" w:rsidRPr="00F43F22" w:rsidRDefault="00AE369E" w:rsidP="00F36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 xml:space="preserve">проведение плановых (рейдовых) и (или) внеплановых осмотров </w:t>
            </w:r>
            <w:r w:rsidRPr="00F43F22">
              <w:rPr>
                <w:rFonts w:ascii="Times New Roman" w:hAnsi="Times New Roman" w:cs="Times New Roman"/>
              </w:rPr>
              <w:lastRenderedPageBreak/>
              <w:t>земельных участков, права на которые не оформлены, на предмет их фактического использования</w:t>
            </w:r>
          </w:p>
        </w:tc>
        <w:tc>
          <w:tcPr>
            <w:tcW w:w="2097" w:type="dxa"/>
          </w:tcPr>
          <w:p w:rsidR="00AE369E" w:rsidRPr="00F43F22" w:rsidRDefault="00AE369E" w:rsidP="00767647">
            <w:pPr>
              <w:pStyle w:val="ConsPlusNormal"/>
              <w:ind w:left="22"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специалист по земельным вопросам</w:t>
            </w:r>
          </w:p>
        </w:tc>
        <w:tc>
          <w:tcPr>
            <w:tcW w:w="1417" w:type="dxa"/>
          </w:tcPr>
          <w:p w:rsidR="00AE369E" w:rsidRPr="00F43F22" w:rsidRDefault="00AE369E" w:rsidP="00F36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24" w:type="dxa"/>
            <w:gridSpan w:val="2"/>
          </w:tcPr>
          <w:p w:rsidR="00AE369E" w:rsidRPr="00F43F22" w:rsidRDefault="00AE369E" w:rsidP="00F36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 xml:space="preserve">побуждение владельцев к регистрации объектов </w:t>
            </w:r>
            <w:r w:rsidRPr="00F43F22">
              <w:rPr>
                <w:rFonts w:ascii="Times New Roman" w:hAnsi="Times New Roman" w:cs="Times New Roman"/>
              </w:rPr>
              <w:lastRenderedPageBreak/>
              <w:t>недвижимости; дополнительное поступление земельного налога в местный бюджет</w:t>
            </w:r>
          </w:p>
        </w:tc>
      </w:tr>
      <w:tr w:rsidR="00AE369E" w:rsidRPr="00F43F22" w:rsidTr="00B16AEB">
        <w:tc>
          <w:tcPr>
            <w:tcW w:w="568" w:type="dxa"/>
            <w:vMerge/>
          </w:tcPr>
          <w:p w:rsidR="00AE369E" w:rsidRPr="00F43F22" w:rsidRDefault="00AE369E" w:rsidP="003B30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</w:tcPr>
          <w:p w:rsidR="00AE369E" w:rsidRPr="00F43F22" w:rsidRDefault="00AE369E" w:rsidP="00F36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 xml:space="preserve">уточнение сведений о переводе жилого помещения в нежилое, нежилого помещения </w:t>
            </w:r>
            <w:proofErr w:type="gramStart"/>
            <w:r w:rsidRPr="00F43F22">
              <w:rPr>
                <w:rFonts w:ascii="Times New Roman" w:hAnsi="Times New Roman" w:cs="Times New Roman"/>
              </w:rPr>
              <w:t>в</w:t>
            </w:r>
            <w:proofErr w:type="gramEnd"/>
            <w:r w:rsidRPr="00F43F22">
              <w:rPr>
                <w:rFonts w:ascii="Times New Roman" w:hAnsi="Times New Roman" w:cs="Times New Roman"/>
              </w:rPr>
              <w:t xml:space="preserve"> жилое</w:t>
            </w:r>
          </w:p>
        </w:tc>
        <w:tc>
          <w:tcPr>
            <w:tcW w:w="2097" w:type="dxa"/>
          </w:tcPr>
          <w:p w:rsidR="00AE369E" w:rsidRPr="00F43F22" w:rsidRDefault="00AE369E" w:rsidP="00767647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специалист, главный архитектор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1417" w:type="dxa"/>
          </w:tcPr>
          <w:p w:rsidR="00AE369E" w:rsidRPr="00F43F22" w:rsidRDefault="00AE369E" w:rsidP="00F36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24" w:type="dxa"/>
            <w:gridSpan w:val="2"/>
          </w:tcPr>
          <w:p w:rsidR="00AE369E" w:rsidRPr="00F43F22" w:rsidRDefault="00AE369E" w:rsidP="00F36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выявление фактов занижения налоговой базы по налогу на имущество путем применения дифференцированных ставок в зависимости от вида объекта налогообложения</w:t>
            </w:r>
          </w:p>
        </w:tc>
      </w:tr>
      <w:tr w:rsidR="00AE369E" w:rsidRPr="00F43F22" w:rsidTr="00B16AEB">
        <w:tc>
          <w:tcPr>
            <w:tcW w:w="568" w:type="dxa"/>
          </w:tcPr>
          <w:p w:rsidR="00AE369E" w:rsidRDefault="00AE369E" w:rsidP="003B30B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E369E" w:rsidRPr="00AE369E" w:rsidRDefault="00AE369E" w:rsidP="00AE369E">
            <w:r>
              <w:t>3.2.</w:t>
            </w:r>
          </w:p>
        </w:tc>
        <w:tc>
          <w:tcPr>
            <w:tcW w:w="3174" w:type="dxa"/>
          </w:tcPr>
          <w:p w:rsidR="00AE369E" w:rsidRPr="00F43F22" w:rsidRDefault="00AE369E" w:rsidP="00F36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Проведение плановых (рейдовых) и (или) внеплановых проверок земельных участков на предмет соответствия их фактического использования ранее установленному виду разрешенного использования</w:t>
            </w:r>
          </w:p>
        </w:tc>
        <w:tc>
          <w:tcPr>
            <w:tcW w:w="2097" w:type="dxa"/>
          </w:tcPr>
          <w:p w:rsidR="00AE369E" w:rsidRPr="00F43F22" w:rsidRDefault="00AE369E" w:rsidP="00767647">
            <w:pPr>
              <w:pStyle w:val="ConsPlusNormal"/>
              <w:ind w:left="22"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земельным вопросам</w:t>
            </w:r>
          </w:p>
        </w:tc>
        <w:tc>
          <w:tcPr>
            <w:tcW w:w="1417" w:type="dxa"/>
          </w:tcPr>
          <w:p w:rsidR="00AE369E" w:rsidRPr="00F43F22" w:rsidRDefault="00AE369E" w:rsidP="00F36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24" w:type="dxa"/>
            <w:gridSpan w:val="2"/>
          </w:tcPr>
          <w:p w:rsidR="00AE369E" w:rsidRPr="00F43F22" w:rsidRDefault="00AE369E" w:rsidP="00F36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увеличение кадастровой стоимости земельных участков; дополнительное поступление земельного налога в местный бюджет</w:t>
            </w:r>
          </w:p>
        </w:tc>
      </w:tr>
      <w:tr w:rsidR="005001D0" w:rsidRPr="00F43F22" w:rsidTr="00B16AEB">
        <w:tc>
          <w:tcPr>
            <w:tcW w:w="568" w:type="dxa"/>
          </w:tcPr>
          <w:p w:rsidR="005001D0" w:rsidRDefault="005001D0" w:rsidP="003B30B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01D0" w:rsidRPr="00D6420F" w:rsidRDefault="005001D0" w:rsidP="00D6420F">
            <w:r>
              <w:t>3.3.</w:t>
            </w:r>
          </w:p>
        </w:tc>
        <w:tc>
          <w:tcPr>
            <w:tcW w:w="3174" w:type="dxa"/>
          </w:tcPr>
          <w:p w:rsidR="005001D0" w:rsidRDefault="005001D0" w:rsidP="00F36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 xml:space="preserve">Размещение в средствах массовой информации и на сайте </w:t>
            </w:r>
            <w:proofErr w:type="spellStart"/>
            <w:r>
              <w:rPr>
                <w:rFonts w:ascii="Times New Roman" w:hAnsi="Times New Roman" w:cs="Times New Roman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поселения</w:t>
            </w:r>
            <w:r w:rsidRPr="00F43F22">
              <w:rPr>
                <w:rFonts w:ascii="Times New Roman" w:hAnsi="Times New Roman" w:cs="Times New Roman"/>
              </w:rPr>
              <w:t xml:space="preserve"> результатов работы межведомственных комиссий </w:t>
            </w:r>
            <w:r>
              <w:rPr>
                <w:rFonts w:ascii="Times New Roman" w:hAnsi="Times New Roman" w:cs="Times New Roman"/>
              </w:rPr>
              <w:t xml:space="preserve">и рабочих групп: </w:t>
            </w:r>
          </w:p>
          <w:p w:rsidR="005001D0" w:rsidRDefault="005001D0" w:rsidP="00F36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 </w:t>
            </w:r>
            <w:r w:rsidRPr="00FF4136">
              <w:rPr>
                <w:rFonts w:ascii="Times New Roman" w:hAnsi="Times New Roman" w:cs="Times New Roman"/>
              </w:rPr>
              <w:t xml:space="preserve">урегулированию </w:t>
            </w:r>
            <w:proofErr w:type="spellStart"/>
            <w:proofErr w:type="gramStart"/>
            <w:r w:rsidRPr="00FF4136">
              <w:rPr>
                <w:rFonts w:ascii="Times New Roman" w:hAnsi="Times New Roman" w:cs="Times New Roman"/>
              </w:rPr>
              <w:t>задолжен</w:t>
            </w:r>
            <w:r>
              <w:rPr>
                <w:rFonts w:ascii="Times New Roman" w:hAnsi="Times New Roman" w:cs="Times New Roman"/>
              </w:rPr>
              <w:t>-</w:t>
            </w:r>
            <w:r w:rsidRPr="00FF4136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  <w:r w:rsidRPr="00FF4136">
              <w:rPr>
                <w:rFonts w:ascii="Times New Roman" w:hAnsi="Times New Roman" w:cs="Times New Roman"/>
              </w:rPr>
              <w:t xml:space="preserve"> и обеспечению процедур банкротства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3F22">
              <w:rPr>
                <w:rFonts w:ascii="Times New Roman" w:hAnsi="Times New Roman" w:cs="Times New Roman"/>
              </w:rPr>
              <w:t>по увеличению налоговой базы и повышению роли имущественных налогов в формировании местного бюджета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5001D0" w:rsidRDefault="005001D0" w:rsidP="00F36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территориальной комиссии по вопросам ликвидации задолженности по заработной плате и легализации трудовых отношений в  </w:t>
            </w:r>
            <w:proofErr w:type="spellStart"/>
            <w:r>
              <w:rPr>
                <w:rFonts w:ascii="Times New Roman" w:hAnsi="Times New Roman" w:cs="Times New Roman"/>
              </w:rPr>
              <w:t>Малмыжском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городском поселении; </w:t>
            </w:r>
          </w:p>
          <w:p w:rsidR="005001D0" w:rsidRPr="00F43F22" w:rsidRDefault="005001D0" w:rsidP="00F36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 расширению налоговой базы </w:t>
            </w:r>
          </w:p>
        </w:tc>
        <w:tc>
          <w:tcPr>
            <w:tcW w:w="2097" w:type="dxa"/>
          </w:tcPr>
          <w:p w:rsidR="005001D0" w:rsidRPr="00F43F22" w:rsidRDefault="005001D0" w:rsidP="007676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финансовым вопросам</w:t>
            </w:r>
          </w:p>
          <w:p w:rsidR="005001D0" w:rsidRPr="00F43F22" w:rsidRDefault="005001D0" w:rsidP="007676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001D0" w:rsidRPr="00F43F22" w:rsidRDefault="005001D0" w:rsidP="00F36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не реже одного раза в квартал</w:t>
            </w:r>
          </w:p>
        </w:tc>
        <w:tc>
          <w:tcPr>
            <w:tcW w:w="2524" w:type="dxa"/>
            <w:gridSpan w:val="2"/>
          </w:tcPr>
          <w:p w:rsidR="005001D0" w:rsidRPr="00F43F22" w:rsidRDefault="005001D0" w:rsidP="00F36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информирование граждан о проводимой работе по увеличению доходов в местный бюджет</w:t>
            </w:r>
          </w:p>
        </w:tc>
      </w:tr>
      <w:tr w:rsidR="005001D0" w:rsidRPr="00F43F22" w:rsidTr="00B16AEB">
        <w:tc>
          <w:tcPr>
            <w:tcW w:w="568" w:type="dxa"/>
          </w:tcPr>
          <w:p w:rsidR="005001D0" w:rsidRDefault="005001D0" w:rsidP="003B30B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01D0" w:rsidRPr="00D6420F" w:rsidRDefault="005001D0" w:rsidP="00D6420F">
            <w:r>
              <w:t>3.4.</w:t>
            </w:r>
          </w:p>
        </w:tc>
        <w:tc>
          <w:tcPr>
            <w:tcW w:w="3174" w:type="dxa"/>
          </w:tcPr>
          <w:p w:rsidR="005001D0" w:rsidRPr="00F43F22" w:rsidRDefault="005001D0" w:rsidP="00F36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 xml:space="preserve">Проведение работы в отношении объектов налогообложения, требующих уточнения отдельных сведений Единого </w:t>
            </w:r>
            <w:proofErr w:type="spellStart"/>
            <w:proofErr w:type="gramStart"/>
            <w:r w:rsidRPr="00F43F22">
              <w:rPr>
                <w:rFonts w:ascii="Times New Roman" w:hAnsi="Times New Roman" w:cs="Times New Roman"/>
              </w:rPr>
              <w:t>государ</w:t>
            </w:r>
            <w:r>
              <w:rPr>
                <w:rFonts w:ascii="Times New Roman" w:hAnsi="Times New Roman" w:cs="Times New Roman"/>
              </w:rPr>
              <w:t>-</w:t>
            </w:r>
            <w:r w:rsidRPr="00F43F22">
              <w:rPr>
                <w:rFonts w:ascii="Times New Roman" w:hAnsi="Times New Roman" w:cs="Times New Roman"/>
              </w:rPr>
              <w:t>ственного</w:t>
            </w:r>
            <w:proofErr w:type="spellEnd"/>
            <w:proofErr w:type="gramEnd"/>
            <w:r w:rsidRPr="00F43F22">
              <w:rPr>
                <w:rFonts w:ascii="Times New Roman" w:hAnsi="Times New Roman" w:cs="Times New Roman"/>
              </w:rPr>
              <w:t xml:space="preserve"> реестра недвижимости (далее - ЕГРН) по следующим направлениям:</w:t>
            </w:r>
          </w:p>
          <w:p w:rsidR="005001D0" w:rsidRPr="00F43F22" w:rsidRDefault="005001D0" w:rsidP="00F36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43F22">
              <w:rPr>
                <w:rFonts w:ascii="Times New Roman" w:hAnsi="Times New Roman" w:cs="Times New Roman"/>
              </w:rPr>
              <w:t>установление (уточнение) категорий и (или) видов разрешенного использования земельных участков;</w:t>
            </w:r>
          </w:p>
          <w:p w:rsidR="005001D0" w:rsidRDefault="005001D0" w:rsidP="00F36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43F22">
              <w:rPr>
                <w:rFonts w:ascii="Times New Roman" w:hAnsi="Times New Roman" w:cs="Times New Roman"/>
              </w:rPr>
              <w:t>установление (уточнение) адресов места нахождения земельных участков, объектов недвижимости, занесение уточненных данных об адресе объекта в Федеральную информационную адресную систему (ФИАС)</w:t>
            </w:r>
          </w:p>
          <w:p w:rsidR="006F4D5C" w:rsidRPr="00F43F22" w:rsidRDefault="006F4D5C" w:rsidP="00F36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5001D0" w:rsidRPr="00F43F22" w:rsidRDefault="005001D0" w:rsidP="007676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финансовым вопросам, специалист по земельным вопросам</w:t>
            </w:r>
          </w:p>
          <w:p w:rsidR="005001D0" w:rsidRPr="00F43F22" w:rsidRDefault="005001D0" w:rsidP="007676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001D0" w:rsidRPr="00F43F22" w:rsidRDefault="005001D0" w:rsidP="00F36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24" w:type="dxa"/>
            <w:gridSpan w:val="2"/>
          </w:tcPr>
          <w:p w:rsidR="005001D0" w:rsidRPr="00F43F22" w:rsidRDefault="005001D0" w:rsidP="00F36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вовлечение в оборот объектов недвижимости и земельных участков; дополнительное привлечение в местный бюджет доходов</w:t>
            </w:r>
          </w:p>
        </w:tc>
      </w:tr>
      <w:tr w:rsidR="005001D0" w:rsidRPr="00F43F22" w:rsidTr="00B16AEB">
        <w:tc>
          <w:tcPr>
            <w:tcW w:w="568" w:type="dxa"/>
          </w:tcPr>
          <w:p w:rsidR="005001D0" w:rsidRDefault="005001D0" w:rsidP="003B30B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01D0" w:rsidRPr="00D6420F" w:rsidRDefault="005001D0" w:rsidP="00D6420F">
            <w:r>
              <w:t>3.5.</w:t>
            </w:r>
          </w:p>
        </w:tc>
        <w:tc>
          <w:tcPr>
            <w:tcW w:w="3174" w:type="dxa"/>
          </w:tcPr>
          <w:p w:rsidR="005001D0" w:rsidRPr="00F43F22" w:rsidRDefault="005001D0" w:rsidP="005001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 xml:space="preserve">Размещение в средствах массовой информации и на сайте </w:t>
            </w:r>
            <w:proofErr w:type="spellStart"/>
            <w:r>
              <w:rPr>
                <w:rFonts w:ascii="Times New Roman" w:hAnsi="Times New Roman" w:cs="Times New Roman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поселе</w:t>
            </w:r>
            <w:r w:rsidR="006F4D5C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ия</w:t>
            </w:r>
            <w:r w:rsidRPr="00F43F22">
              <w:rPr>
                <w:rFonts w:ascii="Times New Roman" w:hAnsi="Times New Roman" w:cs="Times New Roman"/>
              </w:rPr>
              <w:t xml:space="preserve"> информации о сроках уплаты физическими лицами имущественных налогов. Проведение разъяснительной работы по вопросам своевременности перечисления налогов в бюджет</w:t>
            </w:r>
          </w:p>
        </w:tc>
        <w:tc>
          <w:tcPr>
            <w:tcW w:w="2097" w:type="dxa"/>
          </w:tcPr>
          <w:p w:rsidR="005001D0" w:rsidRPr="00F43F22" w:rsidRDefault="005001D0" w:rsidP="00F36DD6">
            <w:pPr>
              <w:pStyle w:val="ConsPlusNormal"/>
              <w:ind w:left="22"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финансовым вопросам</w:t>
            </w:r>
          </w:p>
        </w:tc>
        <w:tc>
          <w:tcPr>
            <w:tcW w:w="1417" w:type="dxa"/>
          </w:tcPr>
          <w:p w:rsidR="005001D0" w:rsidRPr="00F43F22" w:rsidRDefault="005001D0" w:rsidP="00F36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24" w:type="dxa"/>
            <w:gridSpan w:val="2"/>
          </w:tcPr>
          <w:p w:rsidR="005001D0" w:rsidRPr="00F43F22" w:rsidRDefault="005001D0" w:rsidP="00F36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информирование граждан о выполнении ими налоговых обязательств; максимальное привлечение имущественных налогов в местный бюджет</w:t>
            </w:r>
          </w:p>
        </w:tc>
      </w:tr>
      <w:tr w:rsidR="005001D0" w:rsidRPr="00F43F22" w:rsidTr="00B16AEB">
        <w:tc>
          <w:tcPr>
            <w:tcW w:w="568" w:type="dxa"/>
          </w:tcPr>
          <w:p w:rsidR="005001D0" w:rsidRDefault="005001D0" w:rsidP="003B30B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01D0" w:rsidRPr="00D6420F" w:rsidRDefault="005001D0" w:rsidP="00D6420F">
            <w:r>
              <w:t>3.6.</w:t>
            </w:r>
          </w:p>
        </w:tc>
        <w:tc>
          <w:tcPr>
            <w:tcW w:w="3174" w:type="dxa"/>
          </w:tcPr>
          <w:p w:rsidR="005001D0" w:rsidRPr="00F43F22" w:rsidRDefault="005001D0" w:rsidP="00F36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Формирование необходимых и достаточных для внесения в ЕГРН сведений о земельных участках и иных объектах недвижимого имущества и представление указанных сведений в орган регистрации права в порядке, установленном действующим законодательством</w:t>
            </w:r>
          </w:p>
        </w:tc>
        <w:tc>
          <w:tcPr>
            <w:tcW w:w="2097" w:type="dxa"/>
          </w:tcPr>
          <w:p w:rsidR="005001D0" w:rsidRPr="00F43F22" w:rsidRDefault="005001D0" w:rsidP="007676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имущественным вопросам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специалист по земельным вопросам</w:t>
            </w:r>
          </w:p>
        </w:tc>
        <w:tc>
          <w:tcPr>
            <w:tcW w:w="1417" w:type="dxa"/>
          </w:tcPr>
          <w:p w:rsidR="005001D0" w:rsidRPr="00F43F22" w:rsidRDefault="005001D0" w:rsidP="00F36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24" w:type="dxa"/>
            <w:gridSpan w:val="2"/>
          </w:tcPr>
          <w:p w:rsidR="005001D0" w:rsidRPr="00F43F22" w:rsidRDefault="005001D0" w:rsidP="00F36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вовлечение в оборот объектов недвижимости и земельных участков; дополнительное привлечение в местный бюджет доходов</w:t>
            </w:r>
          </w:p>
        </w:tc>
      </w:tr>
      <w:tr w:rsidR="005001D0" w:rsidRPr="00F43F22" w:rsidTr="00B16AEB">
        <w:tc>
          <w:tcPr>
            <w:tcW w:w="568" w:type="dxa"/>
          </w:tcPr>
          <w:p w:rsidR="005001D0" w:rsidRPr="00F43F22" w:rsidRDefault="005001D0" w:rsidP="005001D0">
            <w:pPr>
              <w:pStyle w:val="ConsPlusNormal"/>
              <w:ind w:left="-693"/>
              <w:outlineLvl w:val="1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4</w:t>
            </w:r>
            <w:r w:rsidR="006F4D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2" w:type="dxa"/>
            <w:gridSpan w:val="5"/>
          </w:tcPr>
          <w:p w:rsidR="005001D0" w:rsidRPr="00F43F22" w:rsidRDefault="005001D0" w:rsidP="00F36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72416">
              <w:rPr>
                <w:rFonts w:ascii="Times New Roman" w:hAnsi="Times New Roman" w:cs="Times New Roman"/>
              </w:rPr>
              <w:t>Проведение работы по привлечению неналоговых доходов</w:t>
            </w:r>
          </w:p>
        </w:tc>
      </w:tr>
      <w:tr w:rsidR="005001D0" w:rsidRPr="00F43F22" w:rsidTr="00B16AEB">
        <w:tc>
          <w:tcPr>
            <w:tcW w:w="568" w:type="dxa"/>
          </w:tcPr>
          <w:p w:rsidR="005001D0" w:rsidRDefault="005001D0" w:rsidP="003B30B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01D0" w:rsidRPr="005001D0" w:rsidRDefault="005001D0" w:rsidP="005001D0">
            <w:r>
              <w:t>4.1.</w:t>
            </w:r>
          </w:p>
        </w:tc>
        <w:tc>
          <w:tcPr>
            <w:tcW w:w="3174" w:type="dxa"/>
          </w:tcPr>
          <w:p w:rsidR="005001D0" w:rsidRPr="00F43F22" w:rsidRDefault="005001D0" w:rsidP="005001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Обеспечение своевременного применения штрафных санкций (пеней) за невыполнение условий договоров:</w:t>
            </w:r>
          </w:p>
          <w:p w:rsidR="005001D0" w:rsidRPr="00F43F22" w:rsidRDefault="005001D0" w:rsidP="005001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аренды муниципального имущества и земельных участков, найма жилых помещений муниципального жилищного фонда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001D0" w:rsidRPr="00F43F22" w:rsidRDefault="005001D0" w:rsidP="005001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на размещение нестационарных торговых объектов,</w:t>
            </w:r>
          </w:p>
          <w:p w:rsidR="005001D0" w:rsidRPr="00F43F22" w:rsidRDefault="005001D0" w:rsidP="005001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на установку и эксплуатацию рекламных конструкций</w:t>
            </w:r>
          </w:p>
        </w:tc>
        <w:tc>
          <w:tcPr>
            <w:tcW w:w="2097" w:type="dxa"/>
          </w:tcPr>
          <w:p w:rsidR="005001D0" w:rsidRPr="00F43F22" w:rsidRDefault="005001D0" w:rsidP="00767647">
            <w:pPr>
              <w:pStyle w:val="ConsPlusNormal"/>
              <w:ind w:left="22"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финансовым вопросам, специалист по земельным вопросам, главный специалист, главный архитектор администрации городского поселения</w:t>
            </w:r>
          </w:p>
        </w:tc>
        <w:tc>
          <w:tcPr>
            <w:tcW w:w="1417" w:type="dxa"/>
          </w:tcPr>
          <w:p w:rsidR="005001D0" w:rsidRPr="00F43F22" w:rsidRDefault="005001D0" w:rsidP="00F36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24" w:type="dxa"/>
            <w:gridSpan w:val="2"/>
          </w:tcPr>
          <w:p w:rsidR="005001D0" w:rsidRPr="00F43F22" w:rsidRDefault="005001D0" w:rsidP="005001D0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обеспечение поступления пеней по арендным платежам в местный бюджет</w:t>
            </w:r>
          </w:p>
        </w:tc>
      </w:tr>
      <w:tr w:rsidR="006F4763" w:rsidRPr="00F43F22" w:rsidTr="00B16AEB">
        <w:tc>
          <w:tcPr>
            <w:tcW w:w="568" w:type="dxa"/>
          </w:tcPr>
          <w:p w:rsidR="006F4763" w:rsidRDefault="006F4763" w:rsidP="003B30B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4763" w:rsidRPr="006F4763" w:rsidRDefault="006F4763" w:rsidP="006F4763">
            <w:r>
              <w:t>4.2.</w:t>
            </w:r>
          </w:p>
        </w:tc>
        <w:tc>
          <w:tcPr>
            <w:tcW w:w="3174" w:type="dxa"/>
          </w:tcPr>
          <w:p w:rsidR="006F4763" w:rsidRPr="00F43F22" w:rsidRDefault="006F4763" w:rsidP="005001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Обеспечение взыскания неустойки и штрафных санкций с контрагентов, допустивших неисполнение обязательств по муниципальным контрактам</w:t>
            </w:r>
          </w:p>
        </w:tc>
        <w:tc>
          <w:tcPr>
            <w:tcW w:w="2097" w:type="dxa"/>
          </w:tcPr>
          <w:p w:rsidR="006F4763" w:rsidRPr="00F43F22" w:rsidRDefault="006F4763" w:rsidP="00767647">
            <w:pPr>
              <w:pStyle w:val="ConsPlusNormal"/>
              <w:ind w:left="22"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финансовым вопросам</w:t>
            </w:r>
          </w:p>
        </w:tc>
        <w:tc>
          <w:tcPr>
            <w:tcW w:w="1417" w:type="dxa"/>
          </w:tcPr>
          <w:p w:rsidR="006F4763" w:rsidRPr="00F43F22" w:rsidRDefault="006F4763" w:rsidP="00F36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24" w:type="dxa"/>
            <w:gridSpan w:val="2"/>
          </w:tcPr>
          <w:p w:rsidR="006F4763" w:rsidRPr="00F43F22" w:rsidRDefault="006F4763" w:rsidP="005001D0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обеспечение поступления в местный бюджет штрафных санкций</w:t>
            </w:r>
          </w:p>
        </w:tc>
      </w:tr>
      <w:tr w:rsidR="005001D0" w:rsidRPr="00F43F22" w:rsidTr="00B16AEB">
        <w:tc>
          <w:tcPr>
            <w:tcW w:w="568" w:type="dxa"/>
          </w:tcPr>
          <w:p w:rsidR="004013AF" w:rsidRDefault="004013AF" w:rsidP="003B30B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01D0" w:rsidRPr="004013AF" w:rsidRDefault="004013AF" w:rsidP="004013AF">
            <w:r>
              <w:t>4.3.</w:t>
            </w:r>
          </w:p>
        </w:tc>
        <w:tc>
          <w:tcPr>
            <w:tcW w:w="3174" w:type="dxa"/>
          </w:tcPr>
          <w:p w:rsidR="005001D0" w:rsidRPr="00F43F22" w:rsidRDefault="005001D0" w:rsidP="006F47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 xml:space="preserve">Повышение эффективности деятельности административных комиссий </w:t>
            </w:r>
            <w:proofErr w:type="spellStart"/>
            <w:r>
              <w:rPr>
                <w:rFonts w:ascii="Times New Roman" w:hAnsi="Times New Roman" w:cs="Times New Roman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F4763">
              <w:rPr>
                <w:rFonts w:ascii="Times New Roman" w:hAnsi="Times New Roman" w:cs="Times New Roman"/>
              </w:rPr>
              <w:t>городского поселения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F43F22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ых</w:t>
            </w:r>
            <w:r w:rsidRPr="00F43F22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>й</w:t>
            </w:r>
            <w:r w:rsidRPr="00F43F22">
              <w:rPr>
                <w:rFonts w:ascii="Times New Roman" w:hAnsi="Times New Roman" w:cs="Times New Roman"/>
              </w:rPr>
              <w:t xml:space="preserve">, созданных в соответствии с </w:t>
            </w:r>
            <w:hyperlink r:id="rId6">
              <w:r w:rsidRPr="00A57245">
                <w:rPr>
                  <w:rFonts w:ascii="Times New Roman" w:hAnsi="Times New Roman" w:cs="Times New Roman"/>
                </w:rPr>
                <w:t>Законом</w:t>
              </w:r>
            </w:hyperlink>
            <w:r w:rsidRPr="00A57245">
              <w:rPr>
                <w:rFonts w:ascii="Times New Roman" w:hAnsi="Times New Roman" w:cs="Times New Roman"/>
              </w:rPr>
              <w:t xml:space="preserve"> </w:t>
            </w:r>
            <w:r w:rsidRPr="00F43F22">
              <w:rPr>
                <w:rFonts w:ascii="Times New Roman" w:hAnsi="Times New Roman" w:cs="Times New Roman"/>
              </w:rPr>
              <w:t xml:space="preserve">Кировской области от 06.04.2009 </w:t>
            </w:r>
            <w:r>
              <w:rPr>
                <w:rFonts w:ascii="Times New Roman" w:hAnsi="Times New Roman" w:cs="Times New Roman"/>
              </w:rPr>
              <w:t>№</w:t>
            </w:r>
            <w:r w:rsidRPr="00F43F22">
              <w:rPr>
                <w:rFonts w:ascii="Times New Roman" w:hAnsi="Times New Roman" w:cs="Times New Roman"/>
              </w:rPr>
              <w:t xml:space="preserve"> 358-ЗО </w:t>
            </w:r>
            <w:r>
              <w:rPr>
                <w:rFonts w:ascii="Times New Roman" w:hAnsi="Times New Roman" w:cs="Times New Roman"/>
              </w:rPr>
              <w:t>«</w:t>
            </w:r>
            <w:r w:rsidRPr="00F43F22">
              <w:rPr>
                <w:rFonts w:ascii="Times New Roman" w:hAnsi="Times New Roman" w:cs="Times New Roman"/>
              </w:rPr>
              <w:t>Об административных комиссиях в Кировской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7" w:type="dxa"/>
          </w:tcPr>
          <w:p w:rsidR="005001D0" w:rsidRPr="00F43F22" w:rsidRDefault="005001D0" w:rsidP="006F4763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правовым, кадровым</w:t>
            </w:r>
            <w:r w:rsidR="006F4763">
              <w:rPr>
                <w:rFonts w:ascii="Times New Roman" w:hAnsi="Times New Roman" w:cs="Times New Roman"/>
              </w:rPr>
              <w:t xml:space="preserve"> и общим вопросам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6F4763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="006F476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F4763">
              <w:rPr>
                <w:rFonts w:ascii="Times New Roman" w:hAnsi="Times New Roman" w:cs="Times New Roman"/>
              </w:rPr>
              <w:t>городского</w:t>
            </w:r>
            <w:proofErr w:type="gramEnd"/>
            <w:r w:rsidR="006F47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поселений</w:t>
            </w:r>
          </w:p>
        </w:tc>
        <w:tc>
          <w:tcPr>
            <w:tcW w:w="1417" w:type="dxa"/>
          </w:tcPr>
          <w:p w:rsidR="005001D0" w:rsidRPr="00F43F22" w:rsidRDefault="005001D0" w:rsidP="00F36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24" w:type="dxa"/>
            <w:gridSpan w:val="2"/>
          </w:tcPr>
          <w:p w:rsidR="005001D0" w:rsidRPr="00F43F22" w:rsidRDefault="005001D0" w:rsidP="005001D0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обеспечение поступления в местный бюджет административных штрафов</w:t>
            </w:r>
          </w:p>
        </w:tc>
      </w:tr>
      <w:tr w:rsidR="005001D0" w:rsidRPr="00F43F22" w:rsidTr="00B16AEB">
        <w:tc>
          <w:tcPr>
            <w:tcW w:w="568" w:type="dxa"/>
          </w:tcPr>
          <w:p w:rsidR="004013AF" w:rsidRDefault="004013AF" w:rsidP="003B30B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013AF" w:rsidRDefault="004013AF" w:rsidP="004013AF"/>
          <w:p w:rsidR="005001D0" w:rsidRPr="004013AF" w:rsidRDefault="004013AF" w:rsidP="004013AF">
            <w:r>
              <w:t>4.4.</w:t>
            </w:r>
          </w:p>
        </w:tc>
        <w:tc>
          <w:tcPr>
            <w:tcW w:w="3174" w:type="dxa"/>
          </w:tcPr>
          <w:p w:rsidR="005001D0" w:rsidRPr="00F43F22" w:rsidRDefault="005001D0" w:rsidP="005001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 xml:space="preserve">Привлечение к административной ответственности лиц за правонарушения в области земельного законодательства, выявленные в ходе проведения плановых и внеплановых осмотров (проверок) на предмет правомерности использования земельных участков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      </w:t>
            </w:r>
          </w:p>
        </w:tc>
        <w:tc>
          <w:tcPr>
            <w:tcW w:w="2097" w:type="dxa"/>
          </w:tcPr>
          <w:p w:rsidR="005001D0" w:rsidRPr="00F43F22" w:rsidRDefault="004013AF" w:rsidP="005001D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по правовым, кадровым и общим вопросам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городского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поселений</w:t>
            </w:r>
          </w:p>
        </w:tc>
        <w:tc>
          <w:tcPr>
            <w:tcW w:w="1417" w:type="dxa"/>
          </w:tcPr>
          <w:p w:rsidR="005001D0" w:rsidRPr="00F43F22" w:rsidRDefault="005001D0" w:rsidP="00F36D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24" w:type="dxa"/>
            <w:gridSpan w:val="2"/>
          </w:tcPr>
          <w:p w:rsidR="005001D0" w:rsidRPr="00F43F22" w:rsidRDefault="005001D0" w:rsidP="005001D0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обеспечение поступления в местный бюджет административных штрафов</w:t>
            </w:r>
          </w:p>
        </w:tc>
      </w:tr>
    </w:tbl>
    <w:p w:rsidR="00474DEE" w:rsidRPr="006F4D5C" w:rsidRDefault="00474DEE" w:rsidP="00A72B2B">
      <w:pPr>
        <w:rPr>
          <w:sz w:val="12"/>
          <w:szCs w:val="28"/>
        </w:rPr>
      </w:pPr>
    </w:p>
    <w:sectPr w:rsidR="00474DEE" w:rsidRPr="006F4D5C" w:rsidSect="006F4D5C">
      <w:headerReference w:type="default" r:id="rId7"/>
      <w:headerReference w:type="first" r:id="rId8"/>
      <w:pgSz w:w="11906" w:h="16838" w:code="9"/>
      <w:pgMar w:top="1134" w:right="567" w:bottom="851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BFC" w:rsidRDefault="00720BFC" w:rsidP="00621423">
      <w:r>
        <w:separator/>
      </w:r>
    </w:p>
  </w:endnote>
  <w:endnote w:type="continuationSeparator" w:id="0">
    <w:p w:rsidR="00720BFC" w:rsidRDefault="00720BFC" w:rsidP="00621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BFC" w:rsidRDefault="00720BFC" w:rsidP="00621423">
      <w:r>
        <w:separator/>
      </w:r>
    </w:p>
  </w:footnote>
  <w:footnote w:type="continuationSeparator" w:id="0">
    <w:p w:rsidR="00720BFC" w:rsidRDefault="00720BFC" w:rsidP="00621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8D8" w:rsidRDefault="00720BFC" w:rsidP="00311830">
    <w:pPr>
      <w:pStyle w:val="a3"/>
      <w:jc w:val="center"/>
    </w:pPr>
  </w:p>
  <w:p w:rsidR="00311830" w:rsidRPr="00D775CB" w:rsidRDefault="00086C46" w:rsidP="00311830">
    <w:pPr>
      <w:pStyle w:val="a3"/>
      <w:jc w:val="center"/>
      <w:rPr>
        <w:sz w:val="24"/>
        <w:szCs w:val="24"/>
      </w:rPr>
    </w:pPr>
    <w:r w:rsidRPr="00D775CB">
      <w:rPr>
        <w:sz w:val="24"/>
        <w:szCs w:val="24"/>
      </w:rPr>
      <w:fldChar w:fldCharType="begin"/>
    </w:r>
    <w:r w:rsidR="00474DEE" w:rsidRPr="00D775CB">
      <w:rPr>
        <w:sz w:val="24"/>
        <w:szCs w:val="24"/>
      </w:rPr>
      <w:instrText xml:space="preserve"> PAGE   \* MERGEFORMAT </w:instrText>
    </w:r>
    <w:r w:rsidRPr="00D775CB">
      <w:rPr>
        <w:sz w:val="24"/>
        <w:szCs w:val="24"/>
      </w:rPr>
      <w:fldChar w:fldCharType="separate"/>
    </w:r>
    <w:r w:rsidR="002D7604">
      <w:rPr>
        <w:noProof/>
        <w:sz w:val="24"/>
        <w:szCs w:val="24"/>
      </w:rPr>
      <w:t>2</w:t>
    </w:r>
    <w:r w:rsidRPr="00D775CB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92" w:rsidRDefault="00720BFC" w:rsidP="00B75592">
    <w:pPr>
      <w:pStyle w:val="a3"/>
      <w:tabs>
        <w:tab w:val="center" w:pos="4890"/>
        <w:tab w:val="left" w:pos="5328"/>
      </w:tabs>
    </w:pPr>
  </w:p>
  <w:p w:rsidR="00B75592" w:rsidRDefault="00720B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DEE"/>
    <w:rsid w:val="00027FA2"/>
    <w:rsid w:val="00086C46"/>
    <w:rsid w:val="000954DF"/>
    <w:rsid w:val="00100C93"/>
    <w:rsid w:val="00103CE2"/>
    <w:rsid w:val="001F5C44"/>
    <w:rsid w:val="00256A03"/>
    <w:rsid w:val="002D7604"/>
    <w:rsid w:val="00337918"/>
    <w:rsid w:val="004013AF"/>
    <w:rsid w:val="00474DEE"/>
    <w:rsid w:val="004A3FCC"/>
    <w:rsid w:val="005001D0"/>
    <w:rsid w:val="0053363E"/>
    <w:rsid w:val="006077EB"/>
    <w:rsid w:val="00621423"/>
    <w:rsid w:val="00674CF5"/>
    <w:rsid w:val="006A0A03"/>
    <w:rsid w:val="006E402B"/>
    <w:rsid w:val="006F4763"/>
    <w:rsid w:val="006F4D5C"/>
    <w:rsid w:val="00720BFC"/>
    <w:rsid w:val="00792C73"/>
    <w:rsid w:val="007F35FC"/>
    <w:rsid w:val="008C640A"/>
    <w:rsid w:val="00A00158"/>
    <w:rsid w:val="00A10156"/>
    <w:rsid w:val="00A72B2B"/>
    <w:rsid w:val="00AA6727"/>
    <w:rsid w:val="00AE369E"/>
    <w:rsid w:val="00AE519F"/>
    <w:rsid w:val="00B16AEB"/>
    <w:rsid w:val="00B4717D"/>
    <w:rsid w:val="00B66BC2"/>
    <w:rsid w:val="00B909B8"/>
    <w:rsid w:val="00BA72F3"/>
    <w:rsid w:val="00BD0322"/>
    <w:rsid w:val="00C12982"/>
    <w:rsid w:val="00C6775E"/>
    <w:rsid w:val="00C75FEE"/>
    <w:rsid w:val="00CD2CE7"/>
    <w:rsid w:val="00CE6980"/>
    <w:rsid w:val="00D6420F"/>
    <w:rsid w:val="00DF4FD9"/>
    <w:rsid w:val="00F3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74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74D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4D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474D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1058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Owner</cp:lastModifiedBy>
  <cp:revision>4</cp:revision>
  <cp:lastPrinted>2024-06-17T06:40:00Z</cp:lastPrinted>
  <dcterms:created xsi:type="dcterms:W3CDTF">2024-06-14T13:41:00Z</dcterms:created>
  <dcterms:modified xsi:type="dcterms:W3CDTF">2024-06-17T06:40:00Z</dcterms:modified>
</cp:coreProperties>
</file>