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7C404E" w:rsidTr="007C404E">
        <w:tc>
          <w:tcPr>
            <w:tcW w:w="4785" w:type="dxa"/>
          </w:tcPr>
          <w:p w:rsidR="007C404E" w:rsidRPr="00403659" w:rsidRDefault="0024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242623">
              <w:rPr>
                <w:sz w:val="28"/>
                <w:szCs w:val="28"/>
              </w:rPr>
              <w:t>27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</w:t>
      </w:r>
      <w:proofErr w:type="gramStart"/>
      <w:r w:rsidR="00387A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 xml:space="preserve">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9326B7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1F72D1">
        <w:rPr>
          <w:b/>
          <w:sz w:val="28"/>
          <w:szCs w:val="28"/>
        </w:rPr>
        <w:t>с кадастровым номером 43:17:</w:t>
      </w:r>
      <w:r>
        <w:rPr>
          <w:b/>
          <w:sz w:val="28"/>
          <w:szCs w:val="28"/>
        </w:rPr>
        <w:t>310109</w:t>
      </w:r>
      <w:r w:rsidR="006C23D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109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1F0E4F">
      <w:pPr>
        <w:spacing w:line="276" w:lineRule="auto"/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CD09D6">
        <w:rPr>
          <w:sz w:val="28"/>
          <w:szCs w:val="28"/>
        </w:rPr>
        <w:t>06.10.2003  №</w:t>
      </w:r>
      <w:proofErr w:type="gramEnd"/>
      <w:r w:rsidRPr="00CD09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</w:p>
    <w:p w:rsidR="00403659" w:rsidRPr="00CD09D6" w:rsidRDefault="00CD09D6" w:rsidP="001F0E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4C3398">
        <w:rPr>
          <w:sz w:val="28"/>
          <w:szCs w:val="28"/>
        </w:rPr>
        <w:t>на 18</w:t>
      </w:r>
      <w:r w:rsidR="009326B7">
        <w:rPr>
          <w:sz w:val="28"/>
          <w:szCs w:val="28"/>
        </w:rPr>
        <w:t>.03.2024</w:t>
      </w:r>
      <w:r w:rsidR="00403659" w:rsidRPr="00CD09D6">
        <w:rPr>
          <w:sz w:val="28"/>
          <w:szCs w:val="28"/>
        </w:rPr>
        <w:t xml:space="preserve">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 xml:space="preserve">ия земельного участка </w:t>
      </w:r>
      <w:r w:rsidR="009326B7" w:rsidRPr="009326B7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CB775E">
        <w:rPr>
          <w:sz w:val="28"/>
          <w:szCs w:val="28"/>
        </w:rPr>
        <w:t>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</w:t>
      </w:r>
      <w:r w:rsidR="009326B7">
        <w:rPr>
          <w:sz w:val="28"/>
          <w:szCs w:val="28"/>
        </w:rPr>
        <w:t>7:310109</w:t>
      </w:r>
      <w:r w:rsidR="00287219" w:rsidRPr="00CD09D6">
        <w:rPr>
          <w:sz w:val="28"/>
          <w:szCs w:val="28"/>
        </w:rPr>
        <w:t>:</w:t>
      </w:r>
      <w:r w:rsidR="009326B7">
        <w:rPr>
          <w:sz w:val="28"/>
          <w:szCs w:val="28"/>
        </w:rPr>
        <w:t>10</w:t>
      </w:r>
      <w:r w:rsidR="004C3398">
        <w:rPr>
          <w:sz w:val="28"/>
          <w:szCs w:val="28"/>
        </w:rPr>
        <w:t>9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1F0E4F">
      <w:pPr>
        <w:spacing w:line="276" w:lineRule="auto"/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9326B7">
        <w:rPr>
          <w:sz w:val="28"/>
          <w:szCs w:val="28"/>
        </w:rPr>
        <w:t>43:17:310109:10</w:t>
      </w:r>
      <w:r w:rsidR="004C3398">
        <w:rPr>
          <w:sz w:val="28"/>
          <w:szCs w:val="28"/>
        </w:rPr>
        <w:t>9</w:t>
      </w:r>
      <w:r w:rsidR="00403659" w:rsidRPr="00CD09D6">
        <w:rPr>
          <w:sz w:val="28"/>
          <w:szCs w:val="28"/>
        </w:rPr>
        <w:t>, находящийся по адресу: Кировск</w:t>
      </w:r>
      <w:r w:rsidR="00CB775E">
        <w:rPr>
          <w:sz w:val="28"/>
          <w:szCs w:val="28"/>
        </w:rPr>
        <w:t>ая о</w:t>
      </w:r>
      <w:r w:rsidR="002B1BE5">
        <w:rPr>
          <w:sz w:val="28"/>
          <w:szCs w:val="28"/>
        </w:rPr>
        <w:t xml:space="preserve">бл., г. </w:t>
      </w:r>
      <w:proofErr w:type="spellStart"/>
      <w:r w:rsidR="002B1BE5">
        <w:rPr>
          <w:sz w:val="28"/>
          <w:szCs w:val="28"/>
        </w:rPr>
        <w:t>Малмыж</w:t>
      </w:r>
      <w:proofErr w:type="spellEnd"/>
      <w:r w:rsidR="002B1BE5">
        <w:rPr>
          <w:sz w:val="28"/>
          <w:szCs w:val="28"/>
        </w:rPr>
        <w:t xml:space="preserve">, ул. </w:t>
      </w:r>
      <w:proofErr w:type="gramStart"/>
      <w:r w:rsidR="009326B7">
        <w:rPr>
          <w:sz w:val="28"/>
          <w:szCs w:val="28"/>
        </w:rPr>
        <w:t>Ключевая</w:t>
      </w:r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</w:t>
      </w:r>
      <w:proofErr w:type="gramEnd"/>
      <w:r w:rsidR="00387A94">
        <w:rPr>
          <w:sz w:val="28"/>
          <w:szCs w:val="28"/>
        </w:rPr>
        <w:t xml:space="preserve">            </w:t>
      </w:r>
      <w:r w:rsidR="004C3398">
        <w:rPr>
          <w:sz w:val="28"/>
          <w:szCs w:val="28"/>
        </w:rPr>
        <w:t xml:space="preserve">з/у </w:t>
      </w:r>
      <w:r w:rsidR="009326B7">
        <w:rPr>
          <w:sz w:val="28"/>
          <w:szCs w:val="28"/>
        </w:rPr>
        <w:t>2</w:t>
      </w:r>
      <w:r w:rsidR="004C3398">
        <w:rPr>
          <w:sz w:val="28"/>
          <w:szCs w:val="28"/>
        </w:rPr>
        <w:t>а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1F0E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9326B7">
        <w:rPr>
          <w:sz w:val="28"/>
          <w:szCs w:val="28"/>
        </w:rPr>
        <w:t xml:space="preserve"> № 1</w:t>
      </w:r>
      <w:r w:rsidR="00A67BAB" w:rsidRPr="00CD09D6">
        <w:rPr>
          <w:sz w:val="28"/>
          <w:szCs w:val="28"/>
        </w:rPr>
        <w:t xml:space="preserve">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387A94" w:rsidRPr="00387A94" w:rsidRDefault="00CD09D6" w:rsidP="001F0E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городского поселения публичные слушания по вопросу предоставления </w:t>
      </w:r>
      <w:r w:rsidR="006C23DF" w:rsidRPr="00CD09D6">
        <w:rPr>
          <w:sz w:val="28"/>
          <w:szCs w:val="28"/>
        </w:rPr>
        <w:lastRenderedPageBreak/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 xml:space="preserve">ия земельного участка </w:t>
      </w:r>
      <w:r w:rsidR="009326B7" w:rsidRPr="009326B7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CB775E">
        <w:rPr>
          <w:sz w:val="28"/>
          <w:szCs w:val="28"/>
        </w:rPr>
        <w:t>с</w:t>
      </w:r>
      <w:r w:rsidR="006C23DF" w:rsidRPr="00CD09D6">
        <w:rPr>
          <w:sz w:val="28"/>
          <w:szCs w:val="28"/>
        </w:rPr>
        <w:t xml:space="preserve"> када</w:t>
      </w:r>
      <w:r w:rsidR="004C3398">
        <w:rPr>
          <w:sz w:val="28"/>
          <w:szCs w:val="28"/>
        </w:rPr>
        <w:t>стровым номером 43:17:310106:649</w:t>
      </w:r>
      <w:r w:rsidR="002B1BE5">
        <w:rPr>
          <w:sz w:val="28"/>
          <w:szCs w:val="28"/>
        </w:rPr>
        <w:t xml:space="preserve">, с </w:t>
      </w:r>
      <w:r w:rsidR="00387A94">
        <w:rPr>
          <w:sz w:val="28"/>
          <w:szCs w:val="28"/>
        </w:rPr>
        <w:t>вид</w:t>
      </w:r>
      <w:r w:rsidR="009326B7">
        <w:rPr>
          <w:sz w:val="28"/>
          <w:szCs w:val="28"/>
        </w:rPr>
        <w:t>ом разрешенного использования</w:t>
      </w:r>
      <w:r w:rsidR="00387A94">
        <w:rPr>
          <w:sz w:val="28"/>
          <w:szCs w:val="28"/>
        </w:rPr>
        <w:t xml:space="preserve">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9326B7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6C23DF" w:rsidRPr="009326B7" w:rsidRDefault="006C23DF" w:rsidP="001F0E4F">
      <w:pPr>
        <w:pStyle w:val="a6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  <w:r w:rsidR="009326B7">
        <w:rPr>
          <w:sz w:val="28"/>
          <w:szCs w:val="28"/>
        </w:rPr>
        <w:t xml:space="preserve"> </w:t>
      </w:r>
      <w:r w:rsidR="00CD09D6" w:rsidRPr="009326B7">
        <w:rPr>
          <w:sz w:val="28"/>
          <w:szCs w:val="28"/>
        </w:rPr>
        <w:t xml:space="preserve">в </w:t>
      </w:r>
      <w:r w:rsidRPr="009326B7">
        <w:rPr>
          <w:sz w:val="28"/>
          <w:szCs w:val="28"/>
        </w:rPr>
        <w:t>соответствии с Порядком направления в комиссию по землепользованию и застройке, для включения их в протокол п</w:t>
      </w:r>
      <w:r w:rsidR="001F0E4F">
        <w:rPr>
          <w:sz w:val="28"/>
          <w:szCs w:val="28"/>
        </w:rPr>
        <w:t xml:space="preserve">убличных слушаний – </w:t>
      </w:r>
      <w:proofErr w:type="gramStart"/>
      <w:r w:rsidR="001F0E4F">
        <w:rPr>
          <w:sz w:val="28"/>
          <w:szCs w:val="28"/>
        </w:rPr>
        <w:t>кабинет  №</w:t>
      </w:r>
      <w:proofErr w:type="gramEnd"/>
      <w:r w:rsidR="001F0E4F">
        <w:rPr>
          <w:sz w:val="28"/>
          <w:szCs w:val="28"/>
        </w:rPr>
        <w:t xml:space="preserve"> 7</w:t>
      </w:r>
      <w:r w:rsidRPr="009326B7">
        <w:rPr>
          <w:sz w:val="28"/>
          <w:szCs w:val="28"/>
        </w:rPr>
        <w:t xml:space="preserve"> в здании администрации Малмыжского городского поселения Кировской области по адресу: Кировская обл., г. </w:t>
      </w:r>
      <w:proofErr w:type="spellStart"/>
      <w:r w:rsidRPr="009326B7">
        <w:rPr>
          <w:sz w:val="28"/>
          <w:szCs w:val="28"/>
        </w:rPr>
        <w:t>Малмыж</w:t>
      </w:r>
      <w:proofErr w:type="spellEnd"/>
      <w:r w:rsidRPr="009326B7">
        <w:rPr>
          <w:sz w:val="28"/>
          <w:szCs w:val="28"/>
        </w:rPr>
        <w:t>, ул. Чернышевского, д. 4.</w:t>
      </w:r>
    </w:p>
    <w:p w:rsidR="009F1928" w:rsidRPr="001F0E4F" w:rsidRDefault="009F1928" w:rsidP="001F0E4F">
      <w:pPr>
        <w:pStyle w:val="a6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  <w:r w:rsidR="001F0E4F">
        <w:rPr>
          <w:sz w:val="28"/>
          <w:szCs w:val="28"/>
        </w:rPr>
        <w:t xml:space="preserve"> </w:t>
      </w:r>
      <w:r w:rsidRPr="001F0E4F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1F0E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>бюллетене органа местного самоуправления муниципального образования Малмыжское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1F0E4F">
      <w:pPr>
        <w:spacing w:line="276" w:lineRule="auto"/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</w:t>
      </w:r>
      <w:proofErr w:type="gramStart"/>
      <w:r w:rsidR="003C03DD" w:rsidRPr="00CD09D6">
        <w:rPr>
          <w:sz w:val="28"/>
          <w:szCs w:val="28"/>
        </w:rPr>
        <w:t>постановление  вступает</w:t>
      </w:r>
      <w:proofErr w:type="gramEnd"/>
      <w:r w:rsidR="003C03DD" w:rsidRPr="00CD09D6">
        <w:rPr>
          <w:sz w:val="28"/>
          <w:szCs w:val="28"/>
        </w:rPr>
        <w:t xml:space="preserve">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</w:t>
      </w:r>
      <w:r w:rsidR="00662011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>Н.В. Плишкина</w:t>
      </w:r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F0E4F" w:rsidRDefault="001F0E4F" w:rsidP="00287219">
      <w:pPr>
        <w:rPr>
          <w:sz w:val="28"/>
          <w:szCs w:val="28"/>
        </w:rPr>
      </w:pPr>
    </w:p>
    <w:p w:rsidR="002A5AC1" w:rsidRDefault="002A5AC1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 xml:space="preserve">астка </w:t>
      </w:r>
      <w:r w:rsidR="001F0E4F" w:rsidRPr="001F0E4F">
        <w:rPr>
          <w:b/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387A94">
        <w:rPr>
          <w:b/>
          <w:sz w:val="28"/>
          <w:szCs w:val="28"/>
        </w:rPr>
        <w:t>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1F0E4F">
        <w:rPr>
          <w:b/>
          <w:sz w:val="28"/>
          <w:szCs w:val="28"/>
        </w:rPr>
        <w:t>109:10</w:t>
      </w:r>
      <w:r w:rsidR="004C3398">
        <w:rPr>
          <w:b/>
          <w:sz w:val="28"/>
          <w:szCs w:val="28"/>
        </w:rPr>
        <w:t>9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7306F3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1F0E4F">
        <w:rPr>
          <w:sz w:val="28"/>
          <w:szCs w:val="28"/>
        </w:rPr>
        <w:t>кой области  от 13.02.2024 № 27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 xml:space="preserve">ия земельного участка </w:t>
      </w:r>
      <w:r w:rsidR="001F0E4F" w:rsidRPr="001F0E4F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>
        <w:rPr>
          <w:sz w:val="28"/>
          <w:szCs w:val="28"/>
        </w:rPr>
        <w:t>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1F0E4F">
        <w:rPr>
          <w:sz w:val="28"/>
          <w:szCs w:val="28"/>
        </w:rPr>
        <w:t>:310109:10</w:t>
      </w:r>
      <w:r w:rsidR="00C52447">
        <w:rPr>
          <w:sz w:val="28"/>
          <w:szCs w:val="28"/>
        </w:rPr>
        <w:t>9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 w:rsidR="001F0E4F">
        <w:rPr>
          <w:sz w:val="28"/>
          <w:szCs w:val="28"/>
        </w:rPr>
        <w:t>.03.2024</w:t>
      </w:r>
      <w:r w:rsidRPr="005F4CBD">
        <w:rPr>
          <w:sz w:val="28"/>
          <w:szCs w:val="28"/>
        </w:rPr>
        <w:t>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 w:rsidR="001F0E4F">
        <w:rPr>
          <w:sz w:val="28"/>
          <w:szCs w:val="28"/>
        </w:rPr>
        <w:t>.03.2024</w:t>
      </w:r>
      <w:r w:rsidRPr="005F4CBD">
        <w:rPr>
          <w:sz w:val="28"/>
          <w:szCs w:val="28"/>
        </w:rPr>
        <w:t>, администрация Малмыжского городского поселения Кировской области ПОСТАНОВЛЯЕТ:</w:t>
      </w:r>
    </w:p>
    <w:p w:rsidR="005F4CBD" w:rsidRPr="005F4CBD" w:rsidRDefault="001F0E4F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Предоставить </w:t>
      </w:r>
      <w:r w:rsidR="005F4CBD" w:rsidRPr="005F4CBD">
        <w:rPr>
          <w:sz w:val="28"/>
          <w:szCs w:val="28"/>
        </w:rPr>
        <w:t>разрешение  на отклонение от предельных параметров разреш</w:t>
      </w:r>
      <w:r w:rsidR="005F4CBD"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 w:rsidR="005F4CBD">
        <w:rPr>
          <w:sz w:val="28"/>
          <w:szCs w:val="28"/>
        </w:rPr>
        <w:t xml:space="preserve"> земельного участка  </w:t>
      </w:r>
      <w:r w:rsidRPr="001F0E4F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5F4CBD">
        <w:rPr>
          <w:sz w:val="28"/>
          <w:szCs w:val="28"/>
        </w:rPr>
        <w:t>с</w:t>
      </w:r>
      <w:r w:rsidR="005F4CBD"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43:17:310109:109, общей площадью 3144</w:t>
      </w:r>
      <w:r w:rsidR="005F4CBD" w:rsidRPr="005F4CBD">
        <w:rPr>
          <w:sz w:val="28"/>
          <w:szCs w:val="28"/>
        </w:rPr>
        <w:t xml:space="preserve"> </w:t>
      </w:r>
      <w:proofErr w:type="spellStart"/>
      <w:r w:rsidR="005F4CBD" w:rsidRPr="005F4CBD">
        <w:rPr>
          <w:sz w:val="28"/>
          <w:szCs w:val="28"/>
        </w:rPr>
        <w:t>кв.м</w:t>
      </w:r>
      <w:proofErr w:type="spellEnd"/>
      <w:r w:rsidR="005F4CBD" w:rsidRPr="005F4CBD">
        <w:rPr>
          <w:sz w:val="28"/>
          <w:szCs w:val="28"/>
        </w:rPr>
        <w:t>., расположенного  по адресу: Кировская область, Малмыжский район</w:t>
      </w:r>
      <w:r>
        <w:rPr>
          <w:sz w:val="28"/>
          <w:szCs w:val="28"/>
        </w:rPr>
        <w:t xml:space="preserve">,  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Ключевая</w:t>
      </w:r>
      <w:r w:rsidR="005F4CBD" w:rsidRPr="005F4CBD">
        <w:rPr>
          <w:sz w:val="28"/>
          <w:szCs w:val="28"/>
        </w:rPr>
        <w:t xml:space="preserve">, </w:t>
      </w:r>
      <w:r>
        <w:rPr>
          <w:sz w:val="28"/>
          <w:szCs w:val="28"/>
        </w:rPr>
        <w:t>з/у 2</w:t>
      </w:r>
      <w:r w:rsidR="00C52447">
        <w:rPr>
          <w:sz w:val="28"/>
          <w:szCs w:val="28"/>
        </w:rPr>
        <w:t xml:space="preserve">а в  зоне </w:t>
      </w:r>
      <w:r w:rsidR="005F4CBD"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="005F4CBD"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 xml:space="preserve">ользования – </w:t>
      </w:r>
      <w:r w:rsidR="007306F3">
        <w:rPr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5F4CBD" w:rsidRPr="005F4CBD">
        <w:rPr>
          <w:sz w:val="28"/>
          <w:szCs w:val="28"/>
        </w:rPr>
        <w:t>), разрешить:</w:t>
      </w:r>
    </w:p>
    <w:p w:rsidR="005F4CBD" w:rsidRDefault="005F4CBD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7306F3">
        <w:rPr>
          <w:sz w:val="28"/>
          <w:szCs w:val="28"/>
        </w:rPr>
        <w:t>тклонение от макс</w:t>
      </w:r>
      <w:r w:rsidR="00C52447">
        <w:rPr>
          <w:sz w:val="28"/>
          <w:szCs w:val="28"/>
        </w:rPr>
        <w:t>имальной</w:t>
      </w:r>
      <w:r w:rsidRPr="005F4CBD">
        <w:rPr>
          <w:sz w:val="28"/>
          <w:szCs w:val="28"/>
        </w:rPr>
        <w:t xml:space="preserve"> пло</w:t>
      </w:r>
      <w:r w:rsidR="007306F3">
        <w:rPr>
          <w:sz w:val="28"/>
          <w:szCs w:val="28"/>
        </w:rPr>
        <w:t>щади земельного участка равной 20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7306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6F3">
        <w:rPr>
          <w:sz w:val="28"/>
          <w:szCs w:val="28"/>
        </w:rPr>
        <w:t xml:space="preserve"> 2</w:t>
      </w:r>
      <w:r w:rsidRPr="005F4CBD">
        <w:rPr>
          <w:sz w:val="28"/>
          <w:szCs w:val="28"/>
        </w:rPr>
        <w:t>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7306F3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CBD" w:rsidRPr="005F4CBD">
        <w:rPr>
          <w:sz w:val="28"/>
          <w:szCs w:val="28"/>
        </w:rPr>
        <w:t xml:space="preserve">. Настоящее </w:t>
      </w:r>
      <w:proofErr w:type="gramStart"/>
      <w:r w:rsidR="005F4CBD" w:rsidRPr="005F4CBD">
        <w:rPr>
          <w:sz w:val="28"/>
          <w:szCs w:val="28"/>
        </w:rPr>
        <w:t>постановление  вступает</w:t>
      </w:r>
      <w:proofErr w:type="gramEnd"/>
      <w:r w:rsidR="005F4CBD"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</w:t>
      </w:r>
      <w:r w:rsidR="002A5AC1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5F4CBD">
        <w:rPr>
          <w:sz w:val="28"/>
          <w:szCs w:val="28"/>
        </w:rPr>
        <w:t xml:space="preserve">  Н.В. Плишкина</w:t>
      </w: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p w:rsidR="007306F3" w:rsidRPr="00192336" w:rsidRDefault="007306F3">
      <w:pPr>
        <w:rPr>
          <w:sz w:val="28"/>
          <w:szCs w:val="28"/>
        </w:rPr>
      </w:pPr>
    </w:p>
    <w:sectPr w:rsidR="007306F3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E3E1A"/>
    <w:rsid w:val="001F0E4F"/>
    <w:rsid w:val="001F72D1"/>
    <w:rsid w:val="00206156"/>
    <w:rsid w:val="002251CC"/>
    <w:rsid w:val="0023267E"/>
    <w:rsid w:val="00242623"/>
    <w:rsid w:val="00243256"/>
    <w:rsid w:val="002472B0"/>
    <w:rsid w:val="002650A4"/>
    <w:rsid w:val="002738BC"/>
    <w:rsid w:val="00275A8F"/>
    <w:rsid w:val="00280292"/>
    <w:rsid w:val="00287219"/>
    <w:rsid w:val="002A5AC1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62011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06F3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E3E95"/>
    <w:rsid w:val="008F20A7"/>
    <w:rsid w:val="009008DD"/>
    <w:rsid w:val="00925DD7"/>
    <w:rsid w:val="009326B7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62A20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EFBD1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2024-03-29T05:42:00Z</cp:lastPrinted>
  <dcterms:created xsi:type="dcterms:W3CDTF">2024-03-22T09:11:00Z</dcterms:created>
  <dcterms:modified xsi:type="dcterms:W3CDTF">2024-03-29T05:42:00Z</dcterms:modified>
</cp:coreProperties>
</file>