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ABEAC" w14:textId="77777777" w:rsidR="00814579" w:rsidRPr="00814579" w:rsidRDefault="00814579" w:rsidP="00814579">
      <w:pPr>
        <w:shd w:val="clear" w:color="auto" w:fill="FFFFFF"/>
        <w:spacing w:after="0" w:line="240" w:lineRule="auto"/>
        <w:jc w:val="center"/>
        <w:rPr>
          <w:rFonts w:ascii="Arial" w:eastAsia="Times New Roman" w:hAnsi="Arial" w:cs="Arial"/>
          <w:color w:val="000000"/>
          <w:sz w:val="20"/>
          <w:szCs w:val="20"/>
          <w:lang w:eastAsia="ru-RU"/>
        </w:rPr>
      </w:pPr>
      <w:r w:rsidRPr="00814579">
        <w:rPr>
          <w:rFonts w:ascii="Times New Roman" w:eastAsia="Times New Roman" w:hAnsi="Times New Roman" w:cs="Times New Roman"/>
          <w:b/>
          <w:bCs/>
          <w:color w:val="000000"/>
          <w:sz w:val="24"/>
          <w:szCs w:val="24"/>
          <w:bdr w:val="none" w:sz="0" w:space="0" w:color="auto" w:frame="1"/>
          <w:lang w:eastAsia="ru-RU"/>
        </w:rPr>
        <w:t>МАЛМЫЖСКАЯ ГОРОДСКАЯ ДУМА</w:t>
      </w:r>
    </w:p>
    <w:p w14:paraId="5441A92B" w14:textId="77777777" w:rsidR="00814579" w:rsidRPr="00814579" w:rsidRDefault="00814579" w:rsidP="00814579">
      <w:pPr>
        <w:shd w:val="clear" w:color="auto" w:fill="FFFFFF"/>
        <w:spacing w:after="0" w:line="240" w:lineRule="auto"/>
        <w:jc w:val="center"/>
        <w:outlineLvl w:val="1"/>
        <w:rPr>
          <w:rFonts w:ascii="Arial" w:eastAsia="Times New Roman" w:hAnsi="Arial" w:cs="Arial"/>
          <w:b/>
          <w:bCs/>
          <w:color w:val="000000"/>
          <w:sz w:val="35"/>
          <w:szCs w:val="35"/>
          <w:lang w:eastAsia="ru-RU"/>
        </w:rPr>
      </w:pPr>
      <w:r w:rsidRPr="00814579">
        <w:rPr>
          <w:rFonts w:ascii="Times New Roman" w:eastAsia="Times New Roman" w:hAnsi="Times New Roman" w:cs="Times New Roman"/>
          <w:b/>
          <w:bCs/>
          <w:color w:val="000000"/>
          <w:sz w:val="24"/>
          <w:szCs w:val="24"/>
          <w:bdr w:val="none" w:sz="0" w:space="0" w:color="auto" w:frame="1"/>
          <w:lang w:eastAsia="ru-RU"/>
        </w:rPr>
        <w:t>МАЛМЫЖСКОГО РАЙОНА</w:t>
      </w:r>
    </w:p>
    <w:p w14:paraId="7603CAE8" w14:textId="77777777" w:rsidR="00814579" w:rsidRPr="00814579" w:rsidRDefault="00814579" w:rsidP="00814579">
      <w:pPr>
        <w:shd w:val="clear" w:color="auto" w:fill="FFFFFF"/>
        <w:spacing w:after="0" w:line="240" w:lineRule="auto"/>
        <w:jc w:val="center"/>
        <w:outlineLvl w:val="1"/>
        <w:rPr>
          <w:rFonts w:ascii="Arial" w:eastAsia="Times New Roman" w:hAnsi="Arial" w:cs="Arial"/>
          <w:b/>
          <w:bCs/>
          <w:color w:val="000000"/>
          <w:sz w:val="35"/>
          <w:szCs w:val="35"/>
          <w:lang w:eastAsia="ru-RU"/>
        </w:rPr>
      </w:pPr>
      <w:r w:rsidRPr="00814579">
        <w:rPr>
          <w:rFonts w:ascii="Times New Roman" w:eastAsia="Times New Roman" w:hAnsi="Times New Roman" w:cs="Times New Roman"/>
          <w:b/>
          <w:bCs/>
          <w:color w:val="000000"/>
          <w:sz w:val="24"/>
          <w:szCs w:val="24"/>
          <w:bdr w:val="none" w:sz="0" w:space="0" w:color="auto" w:frame="1"/>
          <w:lang w:eastAsia="ru-RU"/>
        </w:rPr>
        <w:t>КИРОВСКОЙ ОБЛАСТИ</w:t>
      </w:r>
    </w:p>
    <w:p w14:paraId="0A8C22E4" w14:textId="77777777" w:rsidR="00814579" w:rsidRPr="00814579" w:rsidRDefault="00814579" w:rsidP="00814579">
      <w:pPr>
        <w:shd w:val="clear" w:color="auto" w:fill="FFFFFF"/>
        <w:spacing w:after="0" w:line="240" w:lineRule="auto"/>
        <w:jc w:val="center"/>
        <w:outlineLvl w:val="1"/>
        <w:rPr>
          <w:rFonts w:ascii="Arial" w:eastAsia="Times New Roman" w:hAnsi="Arial" w:cs="Arial"/>
          <w:b/>
          <w:bCs/>
          <w:color w:val="000000"/>
          <w:sz w:val="35"/>
          <w:szCs w:val="35"/>
          <w:lang w:eastAsia="ru-RU"/>
        </w:rPr>
      </w:pPr>
      <w:r w:rsidRPr="00814579">
        <w:rPr>
          <w:rFonts w:ascii="Arial" w:eastAsia="Times New Roman" w:hAnsi="Arial" w:cs="Arial"/>
          <w:b/>
          <w:bCs/>
          <w:color w:val="000000"/>
          <w:sz w:val="35"/>
          <w:szCs w:val="35"/>
          <w:lang w:eastAsia="ru-RU"/>
        </w:rPr>
        <w:t> </w:t>
      </w:r>
    </w:p>
    <w:p w14:paraId="3D233B00" w14:textId="77777777" w:rsidR="00814579" w:rsidRPr="00814579" w:rsidRDefault="00814579" w:rsidP="00814579">
      <w:pPr>
        <w:shd w:val="clear" w:color="auto" w:fill="FFFFFF"/>
        <w:spacing w:after="0" w:line="240" w:lineRule="auto"/>
        <w:jc w:val="center"/>
        <w:outlineLvl w:val="1"/>
        <w:rPr>
          <w:rFonts w:ascii="Arial" w:eastAsia="Times New Roman" w:hAnsi="Arial" w:cs="Arial"/>
          <w:b/>
          <w:bCs/>
          <w:color w:val="000000"/>
          <w:sz w:val="35"/>
          <w:szCs w:val="35"/>
          <w:lang w:eastAsia="ru-RU"/>
        </w:rPr>
      </w:pPr>
      <w:r w:rsidRPr="00814579">
        <w:rPr>
          <w:rFonts w:ascii="Times New Roman" w:eastAsia="Times New Roman" w:hAnsi="Times New Roman" w:cs="Times New Roman"/>
          <w:b/>
          <w:bCs/>
          <w:color w:val="000000"/>
          <w:sz w:val="32"/>
          <w:szCs w:val="32"/>
          <w:bdr w:val="none" w:sz="0" w:space="0" w:color="auto" w:frame="1"/>
          <w:lang w:eastAsia="ru-RU"/>
        </w:rPr>
        <w:t>РЕШЕНИЕ</w:t>
      </w:r>
    </w:p>
    <w:p w14:paraId="0B9B555B" w14:textId="77777777" w:rsidR="00814579" w:rsidRPr="00814579" w:rsidRDefault="00814579" w:rsidP="00814579">
      <w:pPr>
        <w:shd w:val="clear" w:color="auto" w:fill="FFFFFF"/>
        <w:spacing w:after="0" w:line="646" w:lineRule="atLeast"/>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от 29.11.2013 № 1/11</w:t>
      </w:r>
    </w:p>
    <w:p w14:paraId="61263C2E" w14:textId="77777777" w:rsidR="00814579" w:rsidRPr="00814579" w:rsidRDefault="00814579" w:rsidP="00814579">
      <w:pPr>
        <w:shd w:val="clear" w:color="auto" w:fill="FFFFFF"/>
        <w:spacing w:after="0" w:line="240" w:lineRule="auto"/>
        <w:jc w:val="center"/>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г. Малмыж</w:t>
      </w:r>
    </w:p>
    <w:p w14:paraId="12DF8C6D" w14:textId="77777777" w:rsidR="00814579" w:rsidRPr="00814579" w:rsidRDefault="00814579" w:rsidP="00814579">
      <w:pPr>
        <w:shd w:val="clear" w:color="auto" w:fill="FFFFFF"/>
        <w:spacing w:after="0" w:line="240" w:lineRule="auto"/>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br/>
      </w:r>
    </w:p>
    <w:p w14:paraId="251AF1AA" w14:textId="77777777" w:rsidR="00814579" w:rsidRPr="00814579" w:rsidRDefault="00814579" w:rsidP="00814579">
      <w:pPr>
        <w:shd w:val="clear" w:color="auto" w:fill="FFFFFF"/>
        <w:spacing w:after="0" w:line="240" w:lineRule="auto"/>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br/>
      </w:r>
    </w:p>
    <w:p w14:paraId="15B5C5DA" w14:textId="77777777" w:rsidR="00814579" w:rsidRPr="00814579" w:rsidRDefault="00814579" w:rsidP="00814579">
      <w:pPr>
        <w:shd w:val="clear" w:color="auto" w:fill="FFFFFF"/>
        <w:spacing w:after="0" w:line="240" w:lineRule="auto"/>
        <w:jc w:val="center"/>
        <w:rPr>
          <w:rFonts w:ascii="Arial" w:eastAsia="Times New Roman" w:hAnsi="Arial" w:cs="Arial"/>
          <w:color w:val="000000"/>
          <w:sz w:val="20"/>
          <w:szCs w:val="20"/>
          <w:lang w:eastAsia="ru-RU"/>
        </w:rPr>
      </w:pPr>
      <w:r w:rsidRPr="00814579">
        <w:rPr>
          <w:rFonts w:ascii="Times New Roman" w:eastAsia="Times New Roman" w:hAnsi="Times New Roman" w:cs="Times New Roman"/>
          <w:b/>
          <w:bCs/>
          <w:color w:val="000000"/>
          <w:sz w:val="24"/>
          <w:szCs w:val="24"/>
          <w:bdr w:val="none" w:sz="0" w:space="0" w:color="auto" w:frame="1"/>
          <w:lang w:eastAsia="ru-RU"/>
        </w:rPr>
        <w:t>О бюджете муниципального образования Малмыжское городское поселение Малмыжского района Кировской области на 2014 год</w:t>
      </w:r>
    </w:p>
    <w:p w14:paraId="7973ED6C" w14:textId="77777777" w:rsidR="00814579" w:rsidRPr="00814579" w:rsidRDefault="00814579" w:rsidP="00814579">
      <w:pPr>
        <w:shd w:val="clear" w:color="auto" w:fill="FFFFFF"/>
        <w:spacing w:after="0" w:line="323" w:lineRule="atLeast"/>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br/>
      </w:r>
    </w:p>
    <w:p w14:paraId="6F682F09" w14:textId="77777777" w:rsidR="00814579" w:rsidRPr="00814579" w:rsidRDefault="00814579" w:rsidP="00814579">
      <w:pPr>
        <w:shd w:val="clear" w:color="auto" w:fill="FFFFFF"/>
        <w:spacing w:after="0" w:line="240" w:lineRule="auto"/>
        <w:ind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На основании статьи 47 Устава муниципального образования Малмыжское городское поселение, положения о бюджетном процессе, городская Дума РЕШИЛА:</w:t>
      </w:r>
    </w:p>
    <w:p w14:paraId="0AE14E34" w14:textId="77777777" w:rsidR="00814579" w:rsidRPr="00814579" w:rsidRDefault="00814579" w:rsidP="00814579">
      <w:pPr>
        <w:shd w:val="clear" w:color="auto" w:fill="FFFFFF"/>
        <w:spacing w:after="0" w:line="240" w:lineRule="auto"/>
        <w:ind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br/>
      </w:r>
    </w:p>
    <w:p w14:paraId="0081E3F5" w14:textId="77777777" w:rsidR="00814579" w:rsidRPr="00814579" w:rsidRDefault="00814579" w:rsidP="00814579">
      <w:pPr>
        <w:shd w:val="clear" w:color="auto" w:fill="FFFFFF"/>
        <w:spacing w:after="0" w:line="240" w:lineRule="auto"/>
        <w:ind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1. Утвердить основные характеристики бюджета муниципального образования Малмыжское городское поселение Малмыжского района Кировской области (далее бюджет поселения) на 2014 год:</w:t>
      </w:r>
    </w:p>
    <w:p w14:paraId="1212D0EC"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1) общий объем доходов бюджета поселения в сумме 10620 тыс. рублей (десять миллионов шестьсот двадцать тысяч рублей);</w:t>
      </w:r>
    </w:p>
    <w:p w14:paraId="76E5B9EF"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2) общий объем расходов бюджета поселения в сумме 10898, 700 тыс. рублей (десять миллионов восемьсот девяносто восемь тысяч семьсот рублей);</w:t>
      </w:r>
    </w:p>
    <w:p w14:paraId="661B071C"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3) дефицит бюджета поселения в сумме 278 700 тыс. рублей (двести семьдесят восемь тысяч семьсот рублей 00 копеек).</w:t>
      </w:r>
    </w:p>
    <w:p w14:paraId="35ECBA61"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2. Утвердить Перечень и коды главных распорядителей средств бюджета поселения согласно приложению № 1 к настоящему решению.</w:t>
      </w:r>
    </w:p>
    <w:p w14:paraId="55B6E2B8"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3. Утвердить Перечень главных администраторов доходов бюджета поселения и закрепляемые за ними виды (подвиды) доходов бюджета поселения согласно приложению № 2 к настоящему решению.</w:t>
      </w:r>
    </w:p>
    <w:p w14:paraId="6424919F"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4. Доходы бюджета поселения, главными администраторами которых являются администрация Малмыжского района и финансовое управление администрации Малмыжского района, закрепляются за ними соответствующим постановлением администрации Малмыжского района.</w:t>
      </w:r>
    </w:p>
    <w:p w14:paraId="69F3665D"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5. Утвердить Перечень главных администраторов источников финансирования дефицита бюджета поселения – органов местного самоуправления поселения и закрепляемые за ними статьи источников финансирования дефицита бюджета поселения согласно приложению № 3 к настоящему решению.</w:t>
      </w:r>
    </w:p>
    <w:p w14:paraId="39AAE350"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7. Утвердить перечень и коды статей и видов источников финансирования дефицита бюджета поселения согласно приложению № 6 к настоящему решению.</w:t>
      </w:r>
    </w:p>
    <w:p w14:paraId="6BDF529F"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8. Учесть в пределах общего объема доходов бюджета поселения, установленного пунктом 1 настоящего решения, Прогнозируемые объемы поступления доходов бюджета поселения на 2014 год по налоговым и неналоговым доходам по статьям, по безвозмездным поступлениям по подстатьям классификации доходов бюджетов согласно приложению № 7 к настоящему решению.</w:t>
      </w:r>
    </w:p>
    <w:p w14:paraId="71718071" w14:textId="77777777" w:rsidR="00814579" w:rsidRPr="00814579" w:rsidRDefault="00814579" w:rsidP="00814579">
      <w:pPr>
        <w:shd w:val="clear" w:color="auto" w:fill="FFFFFF"/>
        <w:spacing w:after="0" w:line="240" w:lineRule="auto"/>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 xml:space="preserve">9. Утвердить в пределах общего объема расходов бюджета Малмыжского района, установленного пунктом 1 настоящего решения, Распределение бюджетных ассигнований </w:t>
      </w:r>
      <w:r w:rsidRPr="00814579">
        <w:rPr>
          <w:rFonts w:ascii="Times New Roman" w:eastAsia="Times New Roman" w:hAnsi="Times New Roman" w:cs="Times New Roman"/>
          <w:color w:val="000000"/>
          <w:sz w:val="24"/>
          <w:szCs w:val="24"/>
          <w:bdr w:val="none" w:sz="0" w:space="0" w:color="auto" w:frame="1"/>
          <w:lang w:eastAsia="ru-RU"/>
        </w:rPr>
        <w:lastRenderedPageBreak/>
        <w:t>по целевым статьям (муниципальным программам и непрограммным направлениям деятельности), группам видов расходов классификации расходов бюджетов на 2014 год согласно приложению № 8 к настоящему решению.</w:t>
      </w:r>
    </w:p>
    <w:p w14:paraId="2A59516F" w14:textId="77777777" w:rsidR="00814579" w:rsidRPr="00814579" w:rsidRDefault="00814579" w:rsidP="00814579">
      <w:pPr>
        <w:shd w:val="clear" w:color="auto" w:fill="FFFFFF"/>
        <w:spacing w:after="0" w:line="240" w:lineRule="auto"/>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10. Утвердить в пределах общего объема расходов бюджета Малмыжского района, установленного пунктом 1 настоящего решения, Распределение бюджетных ассигнований по разделам и подразделам, классификации расходов бюджетов на 2014 год согласно приложению № 9 к настоящему решению.</w:t>
      </w:r>
    </w:p>
    <w:p w14:paraId="3F95D5D5"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11. Утвердить Ведомственную структуру расходов бюджета поселения на 2014 год согласно приложению № 10 к настоящему решению.</w:t>
      </w:r>
    </w:p>
    <w:p w14:paraId="7239234B"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12. Утвердить Источники финансирования дефицита бюджета поселения на 2014 год согласно приложению № 11 к настоящему решению.</w:t>
      </w:r>
    </w:p>
    <w:p w14:paraId="150BE910"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13. Установить в пределах общего объема расходов бюджета администрации Малмыжского городского поселения объем бюджета ассигнований по реализации ведомственной муниципальной целевой программы «Повышение эффективности деятельности администрации Малмыжского городского поселения Малмыжского района Кировской области» на 2014 год в сумме 8375,5 тыс. рублей </w:t>
      </w:r>
      <w:r w:rsidRPr="00814579">
        <w:rPr>
          <w:rFonts w:ascii="Times New Roman" w:eastAsia="Times New Roman" w:hAnsi="Times New Roman" w:cs="Times New Roman"/>
          <w:color w:val="003366"/>
          <w:sz w:val="24"/>
          <w:szCs w:val="24"/>
          <w:bdr w:val="none" w:sz="0" w:space="0" w:color="auto" w:frame="1"/>
          <w:lang w:eastAsia="ru-RU"/>
        </w:rPr>
        <w:t>(</w:t>
      </w:r>
      <w:r w:rsidRPr="00814579">
        <w:rPr>
          <w:rFonts w:ascii="Times New Roman" w:eastAsia="Times New Roman" w:hAnsi="Times New Roman" w:cs="Times New Roman"/>
          <w:color w:val="000000"/>
          <w:sz w:val="24"/>
          <w:szCs w:val="24"/>
          <w:bdr w:val="none" w:sz="0" w:space="0" w:color="auto" w:frame="1"/>
          <w:lang w:eastAsia="ru-RU"/>
        </w:rPr>
        <w:t>восемь миллионов триста семьдесят пять тысяч пятьсот рублей).</w:t>
      </w:r>
    </w:p>
    <w:p w14:paraId="04F8C530"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14. Установить в пределах общего объема расходов бюджета поселения, установленного пунктом 1 настоящего решения, объем бюджетных ассигнований на реализацию:</w:t>
      </w:r>
    </w:p>
    <w:p w14:paraId="56B162A8"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1) муниципальных программ на 2014 год в сумме 2523,2 тыс. рублей (два миллиона пятьсот двадцать три тысяч двести рублей);</w:t>
      </w:r>
    </w:p>
    <w:p w14:paraId="6E22A4EA"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Утвердить Перечень долгосрочных муниципальных целевых программ, реализуемых за счет бюджета поселения с указанием бюджетных ассигнований по ним на 2014 год согласно приложению № 12 к настоящему решению.</w:t>
      </w:r>
    </w:p>
    <w:p w14:paraId="421D95B3"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15. Администрация поселения не вправе принимать в 2014 году решения, приводящие к увеличению численности работников бюджетной сферы и органов управления.</w:t>
      </w:r>
    </w:p>
    <w:p w14:paraId="0404D510" w14:textId="77777777" w:rsidR="00814579" w:rsidRPr="00814579" w:rsidRDefault="00814579" w:rsidP="00814579">
      <w:pPr>
        <w:shd w:val="clear" w:color="auto" w:fill="FFFFFF"/>
        <w:spacing w:after="0" w:line="240" w:lineRule="auto"/>
        <w:ind w:right="6" w:firstLine="56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16.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 обеспечить соблюдение предельного лимита фонда оплаты труда на 2014 год.</w:t>
      </w:r>
    </w:p>
    <w:p w14:paraId="486E82E8" w14:textId="77777777" w:rsidR="00814579" w:rsidRPr="00814579" w:rsidRDefault="00814579" w:rsidP="00814579">
      <w:pPr>
        <w:shd w:val="clear" w:color="auto" w:fill="FFFFFF"/>
        <w:spacing w:after="0" w:line="240" w:lineRule="auto"/>
        <w:ind w:left="40" w:right="40" w:firstLine="52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17. Остаток межбюджетных трансфертов, полученных в форме субвенций и субсидий, не использованный в 2014 году (при отсутствии потребности в нем), подлежит возврату из бюджета поселения в бюджет района в сроки, установленные администрацией Малмыжского рйона.</w:t>
      </w:r>
    </w:p>
    <w:p w14:paraId="52A0CBAE" w14:textId="77777777" w:rsidR="00814579" w:rsidRPr="00814579" w:rsidRDefault="00814579" w:rsidP="00814579">
      <w:pPr>
        <w:shd w:val="clear" w:color="auto" w:fill="FFFFFF"/>
        <w:spacing w:after="0" w:line="240" w:lineRule="auto"/>
        <w:ind w:firstLine="52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В случае не перечисления неиспользованного остатка межбюджетных трансфертов в бюджет района, указанные средства подлежат взысканию в порядке, определяемом финансовым управлением администрации Малмыжского района с соблюдением общих требований, установленных Министерством финансов Российской Федерации.</w:t>
      </w:r>
    </w:p>
    <w:p w14:paraId="7DB2C466" w14:textId="77777777" w:rsidR="00814579" w:rsidRPr="00814579" w:rsidRDefault="00814579" w:rsidP="00814579">
      <w:pPr>
        <w:shd w:val="clear" w:color="auto" w:fill="FFFFFF"/>
        <w:spacing w:after="0" w:line="240" w:lineRule="auto"/>
        <w:ind w:firstLine="52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18. Установить предельный объем муниципального внутреннего долга на 2014 год в равным нулю.</w:t>
      </w:r>
    </w:p>
    <w:p w14:paraId="4E25765D" w14:textId="77777777" w:rsidR="00814579" w:rsidRPr="00814579" w:rsidRDefault="00814579" w:rsidP="00814579">
      <w:pPr>
        <w:shd w:val="clear" w:color="auto" w:fill="FFFFFF"/>
        <w:spacing w:after="0" w:line="240" w:lineRule="auto"/>
        <w:ind w:firstLine="52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Установить на 1 января 2014 года верхний предел муниципального долга и в том числе верхний предел долга по муниципальным гарантиям равными нулю.</w:t>
      </w:r>
    </w:p>
    <w:p w14:paraId="0E3AAAA0" w14:textId="77777777" w:rsidR="00814579" w:rsidRPr="00814579" w:rsidRDefault="00814579" w:rsidP="00814579">
      <w:pPr>
        <w:shd w:val="clear" w:color="auto" w:fill="FFFFFF"/>
        <w:spacing w:after="0" w:line="240" w:lineRule="auto"/>
        <w:ind w:firstLine="52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Установить, что в 2014 году из бюджета поселения муниципальные гарантии не предоставляются.</w:t>
      </w:r>
    </w:p>
    <w:p w14:paraId="7BB0719F" w14:textId="77777777" w:rsidR="00814579" w:rsidRPr="00814579" w:rsidRDefault="00814579" w:rsidP="00814579">
      <w:pPr>
        <w:shd w:val="clear" w:color="auto" w:fill="FFFFFF"/>
        <w:spacing w:after="0" w:line="240" w:lineRule="auto"/>
        <w:ind w:firstLine="52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Предоставление субсидий юридическому лицу ООО «ЖКХ» осуществляется в соответствии с Порядком утвержденным решением Малмыжской городской Думы от 10.01.2006 № 34 в сумме 120,0 тыс. рублей (сто двадцать тысяч рублей).</w:t>
      </w:r>
    </w:p>
    <w:p w14:paraId="3B03D520" w14:textId="77777777" w:rsidR="00814579" w:rsidRPr="00814579" w:rsidRDefault="00814579" w:rsidP="00814579">
      <w:pPr>
        <w:shd w:val="clear" w:color="auto" w:fill="FFFFFF"/>
        <w:spacing w:after="0" w:line="240" w:lineRule="auto"/>
        <w:ind w:firstLine="52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19. Установить размер резервного фонда администрации Малмыжского городского поселения на 2014 год в размере 50 тыс. руб., что не превышает 3 % общего объема расходов.</w:t>
      </w:r>
    </w:p>
    <w:p w14:paraId="1D1409EA" w14:textId="77777777" w:rsidR="00814579" w:rsidRPr="00814579" w:rsidRDefault="00814579" w:rsidP="00814579">
      <w:pPr>
        <w:shd w:val="clear" w:color="auto" w:fill="FFFFFF"/>
        <w:spacing w:after="0" w:line="240" w:lineRule="auto"/>
        <w:ind w:firstLine="52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lastRenderedPageBreak/>
        <w:t>20. Муниципальные акты муниципального образования провести в соответствие с настоящим решением в двухмесячный срок со дня вступления в силу настоящего решения.</w:t>
      </w:r>
    </w:p>
    <w:p w14:paraId="24CD0EF5" w14:textId="77777777" w:rsidR="00814579" w:rsidRPr="00814579" w:rsidRDefault="00814579" w:rsidP="00814579">
      <w:pPr>
        <w:shd w:val="clear" w:color="auto" w:fill="FFFFFF"/>
        <w:spacing w:after="0" w:line="240" w:lineRule="auto"/>
        <w:ind w:firstLine="52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21. Настоящее решение вступает в силу с 1 января 2014 года.</w:t>
      </w:r>
    </w:p>
    <w:p w14:paraId="69C38247" w14:textId="77777777" w:rsidR="00814579" w:rsidRPr="00814579" w:rsidRDefault="00814579" w:rsidP="00814579">
      <w:pPr>
        <w:shd w:val="clear" w:color="auto" w:fill="FFFFFF"/>
        <w:spacing w:after="0" w:line="240" w:lineRule="auto"/>
        <w:ind w:firstLine="527"/>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22.Опубликовать настоящее решение в информационном бюллетене городской Думы.</w:t>
      </w:r>
    </w:p>
    <w:p w14:paraId="0C69BD41" w14:textId="77777777" w:rsidR="00814579" w:rsidRPr="00814579" w:rsidRDefault="00814579" w:rsidP="00814579">
      <w:pPr>
        <w:shd w:val="clear" w:color="auto" w:fill="FFFFFF"/>
        <w:spacing w:after="0" w:line="240" w:lineRule="auto"/>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br/>
      </w:r>
    </w:p>
    <w:p w14:paraId="4F8E29D3" w14:textId="77777777" w:rsidR="00814579" w:rsidRPr="00814579" w:rsidRDefault="00814579" w:rsidP="00814579">
      <w:pPr>
        <w:shd w:val="clear" w:color="auto" w:fill="FFFFFF"/>
        <w:spacing w:after="0" w:line="240" w:lineRule="auto"/>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br/>
      </w:r>
    </w:p>
    <w:p w14:paraId="1BE75ADF" w14:textId="77777777" w:rsidR="00814579" w:rsidRPr="00814579" w:rsidRDefault="00814579" w:rsidP="00814579">
      <w:pPr>
        <w:shd w:val="clear" w:color="auto" w:fill="FFFFFF"/>
        <w:spacing w:after="0" w:line="240" w:lineRule="auto"/>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br/>
      </w:r>
    </w:p>
    <w:p w14:paraId="1595E0F9" w14:textId="77777777" w:rsidR="00814579" w:rsidRPr="00814579" w:rsidRDefault="00814579" w:rsidP="00814579">
      <w:pPr>
        <w:shd w:val="clear" w:color="auto" w:fill="FFFFFF"/>
        <w:spacing w:after="0" w:line="240" w:lineRule="auto"/>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br/>
      </w:r>
    </w:p>
    <w:p w14:paraId="31E480A2" w14:textId="77777777" w:rsidR="00814579" w:rsidRPr="00814579" w:rsidRDefault="00814579" w:rsidP="00814579">
      <w:pPr>
        <w:shd w:val="clear" w:color="auto" w:fill="FFFFFF"/>
        <w:spacing w:after="0" w:line="240" w:lineRule="auto"/>
        <w:rPr>
          <w:rFonts w:ascii="Arial" w:eastAsia="Times New Roman" w:hAnsi="Arial" w:cs="Arial"/>
          <w:color w:val="000000"/>
          <w:sz w:val="20"/>
          <w:szCs w:val="20"/>
          <w:lang w:eastAsia="ru-RU"/>
        </w:rPr>
      </w:pPr>
      <w:r w:rsidRPr="00814579">
        <w:rPr>
          <w:rFonts w:ascii="Times New Roman" w:eastAsia="Times New Roman" w:hAnsi="Times New Roman" w:cs="Times New Roman"/>
          <w:color w:val="000000"/>
          <w:sz w:val="24"/>
          <w:szCs w:val="24"/>
          <w:bdr w:val="none" w:sz="0" w:space="0" w:color="auto" w:frame="1"/>
          <w:lang w:eastAsia="ru-RU"/>
        </w:rPr>
        <w:t>Глава городского поселения Ф.Г. Ашрапова</w:t>
      </w:r>
    </w:p>
    <w:p w14:paraId="1B66C625" w14:textId="77777777" w:rsidR="00CB43B8" w:rsidRDefault="00CB43B8">
      <w:bookmarkStart w:id="0" w:name="_GoBack"/>
      <w:bookmarkEnd w:id="0"/>
    </w:p>
    <w:sectPr w:rsidR="00CB4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B8"/>
    <w:rsid w:val="00814579"/>
    <w:rsid w:val="00CB4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09FDF-018E-44B4-B6A1-B2737148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145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457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14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8145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5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2020-03-18T20:26:00Z</dcterms:created>
  <dcterms:modified xsi:type="dcterms:W3CDTF">2020-03-18T20:26:00Z</dcterms:modified>
</cp:coreProperties>
</file>