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2D" w:rsidRDefault="00064C2D" w:rsidP="00064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СЕРВИС «ЗЕМЛЯ ДЛЯ СТРОЙКИ»</w:t>
      </w:r>
    </w:p>
    <w:p w:rsidR="00064C2D" w:rsidRDefault="00064C2D" w:rsidP="00064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C2D" w:rsidRDefault="00064C2D" w:rsidP="0006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4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поручением Правительства Российской Федерации, в рамках реализации национального проекта «Жилье и городская среда», а также во исполнение перечня поручений Президента Российской Федерации В.В. Путина, Управлением </w:t>
      </w:r>
      <w:proofErr w:type="spellStart"/>
      <w:r w:rsidRPr="00064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064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Кировской области совместно с органами исполнительной власти и органами местного самоуправления проводится работа по выявлению земельных участков, использование которых возможно под жилищное строительство.</w:t>
      </w:r>
      <w:proofErr w:type="gramEnd"/>
    </w:p>
    <w:p w:rsidR="00064C2D" w:rsidRDefault="00064C2D" w:rsidP="0006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C2D" w:rsidRDefault="00064C2D" w:rsidP="00064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 МО «город Киров» и Правительством Кировской области в 2020 году на территории г. Кирова определены земельные участки, которые могут быть использованы для малоэтажной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огоквартирной жилой застройки.</w:t>
      </w:r>
    </w:p>
    <w:p w:rsidR="00064C2D" w:rsidRDefault="00064C2D" w:rsidP="00064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C2D" w:rsidRDefault="00064C2D" w:rsidP="00064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незастроенных земельных участках и территориях, которые возможно вовлечь в оборот, планируется предоставить гражданам и предпринимателям в рамках сервиса «Земля для стройки», воспользовавшись сайто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Публичной кадастровой карты.</w:t>
      </w:r>
    </w:p>
    <w:p w:rsidR="00064C2D" w:rsidRDefault="00064C2D" w:rsidP="00064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C2D" w:rsidRDefault="00064C2D" w:rsidP="00064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Нововведение необходимо для того, чтобы потенциальные инвесторы в режиме </w:t>
      </w:r>
      <w:proofErr w:type="spellStart"/>
      <w:r w:rsidRPr="00064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064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публичной кадастровой карте могли выбрать и оценить пригодные для строител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ьства жилья земельные участки.</w:t>
      </w:r>
    </w:p>
    <w:p w:rsidR="00064C2D" w:rsidRDefault="00064C2D" w:rsidP="00064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C2D" w:rsidRPr="00064C2D" w:rsidRDefault="00064C2D" w:rsidP="00064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Сервис позволит обеспечить связь между органами исполнительной власти, органами местного самоуправления и заинтересованными лицами. Потенциальные инвесторы смогут заполнить форму обращения, связанного с конкретным объектом, и направить его в уполномоченный орган.</w:t>
      </w:r>
    </w:p>
    <w:p w:rsidR="001D1333" w:rsidRDefault="001D1333" w:rsidP="00064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E97" w:rsidRPr="00064C2D" w:rsidRDefault="00EE5E97" w:rsidP="0006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="00D93089" w:rsidRPr="00D93089">
        <w:rPr>
          <w:rFonts w:ascii="Times New Roman" w:hAnsi="Times New Roman" w:cs="Times New Roman"/>
          <w:sz w:val="28"/>
          <w:szCs w:val="28"/>
        </w:rPr>
        <w:t>https://rosreestr.gov.ru/site/press/news/servis-zemlya-dlya-stroyki43/</w:t>
      </w:r>
    </w:p>
    <w:sectPr w:rsidR="00EE5E97" w:rsidRPr="00064C2D" w:rsidSect="001D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64C2D"/>
    <w:rsid w:val="00064C2D"/>
    <w:rsid w:val="001D1333"/>
    <w:rsid w:val="005B79BA"/>
    <w:rsid w:val="00D93089"/>
    <w:rsid w:val="00EE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dcterms:created xsi:type="dcterms:W3CDTF">2021-06-10T08:15:00Z</dcterms:created>
  <dcterms:modified xsi:type="dcterms:W3CDTF">2021-06-10T08:50:00Z</dcterms:modified>
</cp:coreProperties>
</file>