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CAA" w:rsidRDefault="005252D8">
      <w:pPr>
        <w:pStyle w:val="3"/>
        <w:shd w:val="clear" w:color="auto" w:fill="auto"/>
        <w:spacing w:after="310" w:line="270" w:lineRule="exact"/>
        <w:ind w:left="7960"/>
      </w:pPr>
      <w:r>
        <w:t>Таблица 1</w:t>
      </w:r>
    </w:p>
    <w:p w:rsidR="00873CAA" w:rsidRDefault="005252D8">
      <w:pPr>
        <w:pStyle w:val="3"/>
        <w:shd w:val="clear" w:color="auto" w:fill="auto"/>
        <w:spacing w:after="0" w:line="317" w:lineRule="exact"/>
        <w:ind w:left="240"/>
        <w:jc w:val="center"/>
      </w:pPr>
      <w:r>
        <w:t>1. Объёмы</w:t>
      </w:r>
    </w:p>
    <w:p w:rsidR="00873CAA" w:rsidRDefault="005252D8">
      <w:pPr>
        <w:pStyle w:val="3"/>
        <w:shd w:val="clear" w:color="auto" w:fill="auto"/>
        <w:tabs>
          <w:tab w:val="left" w:leader="underscore" w:pos="8383"/>
        </w:tabs>
        <w:spacing w:after="0" w:line="317" w:lineRule="exact"/>
        <w:ind w:left="420" w:right="380"/>
      </w:pPr>
      <w:r>
        <w:t xml:space="preserve">поступления доходов бюджета муниципального образования Малмыжского городского поселения Кировской области </w:t>
      </w:r>
      <w:r>
        <w:tab/>
      </w:r>
      <w:r>
        <w:rPr>
          <w:rStyle w:val="1"/>
        </w:rPr>
        <w:t>(тыс. рублей)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618"/>
        <w:gridCol w:w="1397"/>
        <w:gridCol w:w="1344"/>
        <w:gridCol w:w="1373"/>
        <w:gridCol w:w="1378"/>
      </w:tblGrid>
      <w:tr w:rsidR="00873CAA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4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Показатель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115pt"/>
              </w:rPr>
              <w:t>Уточнен</w:t>
            </w:r>
            <w:r>
              <w:rPr>
                <w:rStyle w:val="115pt"/>
              </w:rPr>
              <w:softHyphen/>
              <w:t>ный годовой план на 01.10.2013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74" w:lineRule="exact"/>
              <w:ind w:left="360"/>
            </w:pPr>
            <w:r>
              <w:rPr>
                <w:rStyle w:val="115pt"/>
              </w:rPr>
              <w:t>План на 2014 год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120" w:line="230" w:lineRule="exact"/>
              <w:ind w:left="80"/>
            </w:pPr>
            <w:r>
              <w:rPr>
                <w:rStyle w:val="115pt"/>
              </w:rPr>
              <w:t>Плановый</w:t>
            </w:r>
          </w:p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</w:pPr>
            <w:r>
              <w:rPr>
                <w:rStyle w:val="115pt"/>
              </w:rPr>
              <w:t>период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826"/>
          <w:jc w:val="center"/>
        </w:trPr>
        <w:tc>
          <w:tcPr>
            <w:tcW w:w="46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120" w:line="230" w:lineRule="exact"/>
              <w:ind w:left="80"/>
            </w:pPr>
            <w:r>
              <w:rPr>
                <w:rStyle w:val="115pt"/>
              </w:rPr>
              <w:t>2015</w:t>
            </w:r>
          </w:p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</w:pPr>
            <w:r>
              <w:rPr>
                <w:rStyle w:val="115pt"/>
              </w:rPr>
              <w:t>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120" w:line="230" w:lineRule="exact"/>
              <w:ind w:left="80"/>
            </w:pPr>
            <w:r>
              <w:rPr>
                <w:rStyle w:val="115pt"/>
              </w:rPr>
              <w:t>2016</w:t>
            </w:r>
          </w:p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before="120" w:after="0" w:line="230" w:lineRule="exact"/>
              <w:ind w:left="80"/>
            </w:pPr>
            <w:r>
              <w:rPr>
                <w:rStyle w:val="115pt"/>
              </w:rPr>
              <w:t>год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rPr>
                <w:rStyle w:val="115pt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>
              <w:rPr>
                <w:rStyle w:val="115pt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80"/>
            </w:pPr>
            <w:r>
              <w:rPr>
                <w:rStyle w:val="115pt"/>
              </w:rPr>
              <w:t>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80"/>
            </w:pPr>
            <w:r>
              <w:rPr>
                <w:rStyle w:val="115pt"/>
              </w:rPr>
              <w:t>5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ДОХОДЫ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right="420"/>
              <w:jc w:val="right"/>
            </w:pPr>
            <w:r>
              <w:rPr>
                <w:rStyle w:val="115pt"/>
              </w:rPr>
              <w:t>16803,0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>
              <w:rPr>
                <w:rStyle w:val="115pt"/>
              </w:rPr>
              <w:t>10728,7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11427,82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12238,69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Налоговые доходы - всего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8315,1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>
              <w:rPr>
                <w:rStyle w:val="115pt"/>
              </w:rPr>
              <w:t>10061,0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10812,7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11615,8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в том числе: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налог на доходы физических лиц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5282,9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>
              <w:rPr>
                <w:rStyle w:val="115pt"/>
              </w:rPr>
              <w:t>6165,0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6837,0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7575,0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Налоги на товары (работы</w:t>
            </w:r>
            <w:proofErr w:type="gramStart"/>
            <w:r>
              <w:rPr>
                <w:rStyle w:val="115pt"/>
              </w:rPr>
              <w:t xml:space="preserve"> ,</w:t>
            </w:r>
            <w:proofErr w:type="gramEnd"/>
            <w:r>
              <w:rPr>
                <w:rStyle w:val="115pt"/>
              </w:rPr>
              <w:t>услуги)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>
              <w:rPr>
                <w:rStyle w:val="115pt"/>
              </w:rPr>
              <w:t>677,8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757,5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822,6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 xml:space="preserve">Единый </w:t>
            </w:r>
            <w:r>
              <w:rPr>
                <w:rStyle w:val="115pt"/>
              </w:rPr>
              <w:t>сельскохозяйственный налог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60,4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6,5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6,5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Налог на имущество организаций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2961,8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>
              <w:rPr>
                <w:rStyle w:val="115pt"/>
              </w:rPr>
              <w:t>3211,7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3211,7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3211,7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Не налоговые доходы всего: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1346,1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>
              <w:rPr>
                <w:rStyle w:val="115pt"/>
              </w:rPr>
              <w:t>612,6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615,12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617,79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rPr>
                <w:rStyle w:val="115pt"/>
              </w:rPr>
              <w:t>Доходы от компенсации затрат государства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32,52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35,19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rPr>
                <w:rStyle w:val="115pt"/>
              </w:rPr>
              <w:t>Доходы от использования имущества</w:t>
            </w:r>
            <w:proofErr w:type="gramStart"/>
            <w:r>
              <w:rPr>
                <w:rStyle w:val="115pt"/>
              </w:rPr>
              <w:t xml:space="preserve"> </w:t>
            </w:r>
            <w:r>
              <w:rPr>
                <w:rStyle w:val="115pt"/>
              </w:rPr>
              <w:t>.</w:t>
            </w:r>
            <w:proofErr w:type="gramEnd"/>
            <w:r>
              <w:rPr>
                <w:rStyle w:val="115pt"/>
              </w:rPr>
              <w:t>.находящегося в государственной и муниципальной собственности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553,2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>
              <w:rPr>
                <w:rStyle w:val="115pt"/>
              </w:rPr>
              <w:t>514,6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514,6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514,6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74" w:lineRule="exact"/>
              <w:ind w:left="100"/>
            </w:pPr>
            <w:r>
              <w:rPr>
                <w:rStyle w:val="115pt"/>
              </w:rPr>
              <w:t>Доходы от продажи материальных и нематериальных активов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792,9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58,0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58,0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58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78" w:lineRule="exact"/>
              <w:ind w:left="100"/>
            </w:pPr>
            <w:r>
              <w:rPr>
                <w:rStyle w:val="115pt"/>
              </w:rPr>
              <w:t>Прочие поступления от денежных взысканий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10,0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10,0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Прочие не налоговые доходы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517,0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Неналоговые доходы - всего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517,0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10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"/>
              </w:rPr>
              <w:t>Безвозмездные поступления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6624,8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5Д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5,1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109" w:wrap="notBeside" w:vAnchor="text" w:hAnchor="text" w:xAlign="center" w:y="1"/>
              <w:shd w:val="clear" w:color="auto" w:fill="auto"/>
              <w:spacing w:after="0" w:line="230" w:lineRule="exact"/>
              <w:ind w:left="80"/>
            </w:pPr>
            <w:r>
              <w:rPr>
                <w:rStyle w:val="115pt"/>
              </w:rPr>
              <w:t>5,1</w:t>
            </w:r>
          </w:p>
        </w:tc>
      </w:tr>
    </w:tbl>
    <w:p w:rsidR="00873CAA" w:rsidRDefault="00873CAA">
      <w:pPr>
        <w:rPr>
          <w:sz w:val="2"/>
          <w:szCs w:val="2"/>
        </w:rPr>
      </w:pPr>
    </w:p>
    <w:p w:rsidR="005252D8" w:rsidRDefault="005252D8">
      <w:pPr>
        <w:pStyle w:val="3"/>
        <w:shd w:val="clear" w:color="auto" w:fill="auto"/>
        <w:spacing w:after="731" w:line="270" w:lineRule="exact"/>
        <w:ind w:left="8760"/>
        <w:rPr>
          <w:rStyle w:val="2"/>
        </w:rPr>
      </w:pPr>
    </w:p>
    <w:p w:rsidR="005252D8" w:rsidRDefault="005252D8">
      <w:pPr>
        <w:pStyle w:val="3"/>
        <w:shd w:val="clear" w:color="auto" w:fill="auto"/>
        <w:spacing w:after="731" w:line="270" w:lineRule="exact"/>
        <w:ind w:left="8760"/>
        <w:rPr>
          <w:rStyle w:val="2"/>
        </w:rPr>
      </w:pPr>
    </w:p>
    <w:p w:rsidR="005252D8" w:rsidRDefault="005252D8">
      <w:pPr>
        <w:pStyle w:val="3"/>
        <w:shd w:val="clear" w:color="auto" w:fill="auto"/>
        <w:spacing w:after="731" w:line="270" w:lineRule="exact"/>
        <w:ind w:left="8760"/>
        <w:rPr>
          <w:rStyle w:val="2"/>
        </w:rPr>
      </w:pPr>
    </w:p>
    <w:p w:rsidR="005252D8" w:rsidRDefault="005252D8">
      <w:pPr>
        <w:pStyle w:val="3"/>
        <w:shd w:val="clear" w:color="auto" w:fill="auto"/>
        <w:spacing w:after="731" w:line="270" w:lineRule="exact"/>
        <w:ind w:left="8760"/>
        <w:rPr>
          <w:rStyle w:val="2"/>
        </w:rPr>
      </w:pPr>
    </w:p>
    <w:p w:rsidR="005252D8" w:rsidRDefault="005252D8">
      <w:pPr>
        <w:pStyle w:val="3"/>
        <w:shd w:val="clear" w:color="auto" w:fill="auto"/>
        <w:spacing w:after="731" w:line="270" w:lineRule="exact"/>
        <w:ind w:left="8760"/>
        <w:rPr>
          <w:rStyle w:val="2"/>
        </w:rPr>
      </w:pPr>
    </w:p>
    <w:p w:rsidR="00873CAA" w:rsidRDefault="005252D8">
      <w:pPr>
        <w:pStyle w:val="3"/>
        <w:shd w:val="clear" w:color="auto" w:fill="auto"/>
        <w:spacing w:after="731" w:line="270" w:lineRule="exact"/>
        <w:ind w:left="8760"/>
      </w:pPr>
      <w:r>
        <w:rPr>
          <w:rStyle w:val="2"/>
        </w:rPr>
        <w:t>Таблица 3</w:t>
      </w:r>
    </w:p>
    <w:p w:rsidR="00873CAA" w:rsidRDefault="005252D8">
      <w:pPr>
        <w:pStyle w:val="3"/>
        <w:shd w:val="clear" w:color="auto" w:fill="auto"/>
        <w:spacing w:after="0" w:line="322" w:lineRule="exact"/>
        <w:ind w:left="500"/>
        <w:jc w:val="center"/>
      </w:pPr>
      <w:r>
        <w:rPr>
          <w:rStyle w:val="2"/>
        </w:rPr>
        <w:t>5. Общие параметры среднесрочного финансового плана муниципального образования Малмыжского городского поселения</w:t>
      </w:r>
    </w:p>
    <w:p w:rsidR="00873CAA" w:rsidRDefault="005252D8">
      <w:pPr>
        <w:pStyle w:val="3"/>
        <w:shd w:val="clear" w:color="auto" w:fill="auto"/>
        <w:spacing w:after="296" w:line="322" w:lineRule="exact"/>
        <w:ind w:left="500"/>
        <w:jc w:val="center"/>
      </w:pPr>
      <w:r>
        <w:rPr>
          <w:rStyle w:val="2"/>
        </w:rPr>
        <w:t>Кировской области</w:t>
      </w:r>
    </w:p>
    <w:p w:rsidR="00873CAA" w:rsidRDefault="005252D8">
      <w:pPr>
        <w:pStyle w:val="a6"/>
        <w:framePr w:w="10325" w:wrap="notBeside" w:vAnchor="text" w:hAnchor="text" w:xAlign="center" w:y="1"/>
        <w:shd w:val="clear" w:color="auto" w:fill="auto"/>
        <w:spacing w:line="270" w:lineRule="exact"/>
      </w:pPr>
      <w:r>
        <w:rPr>
          <w:rStyle w:val="a7"/>
        </w:rPr>
        <w:t>(тыс. рублей)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499"/>
        <w:gridCol w:w="1498"/>
        <w:gridCol w:w="1234"/>
        <w:gridCol w:w="1094"/>
      </w:tblGrid>
      <w:tr w:rsidR="00873CAA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6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100"/>
            </w:pPr>
            <w:r>
              <w:rPr>
                <w:rStyle w:val="2"/>
              </w:rPr>
              <w:t>Наименование показателя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322" w:lineRule="exact"/>
              <w:ind w:left="80"/>
            </w:pPr>
            <w:r>
              <w:rPr>
                <w:rStyle w:val="2"/>
              </w:rPr>
              <w:t>План 2014 год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120" w:line="270" w:lineRule="exact"/>
              <w:ind w:left="80"/>
            </w:pPr>
            <w:r>
              <w:rPr>
                <w:rStyle w:val="2"/>
              </w:rPr>
              <w:t>Плановый</w:t>
            </w:r>
          </w:p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before="120" w:after="0" w:line="270" w:lineRule="exact"/>
              <w:ind w:left="80"/>
            </w:pPr>
            <w:r>
              <w:rPr>
                <w:rStyle w:val="2"/>
              </w:rPr>
              <w:t>период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6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325" w:wrap="notBeside" w:vAnchor="text" w:hAnchor="text" w:xAlign="center" w:y="1"/>
            </w:pPr>
          </w:p>
        </w:tc>
        <w:tc>
          <w:tcPr>
            <w:tcW w:w="14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3CAA" w:rsidRDefault="00873CAA">
            <w:pPr>
              <w:framePr w:w="10325" w:wrap="notBeside" w:vAnchor="text" w:hAnchor="text" w:xAlign="center" w:y="1"/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120" w:line="270" w:lineRule="exact"/>
              <w:ind w:left="100"/>
            </w:pPr>
            <w:r>
              <w:rPr>
                <w:rStyle w:val="2"/>
              </w:rPr>
              <w:t>2015</w:t>
            </w:r>
          </w:p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before="120" w:after="0" w:line="270" w:lineRule="exact"/>
              <w:ind w:left="100"/>
            </w:pPr>
            <w:r>
              <w:rPr>
                <w:rStyle w:val="2"/>
              </w:rPr>
              <w:t>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120" w:line="270" w:lineRule="exact"/>
              <w:ind w:left="80"/>
            </w:pPr>
            <w:r>
              <w:rPr>
                <w:rStyle w:val="2"/>
              </w:rPr>
              <w:t>2016</w:t>
            </w:r>
          </w:p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before="120" w:after="0" w:line="270" w:lineRule="exact"/>
              <w:ind w:left="80"/>
            </w:pPr>
            <w:r>
              <w:rPr>
                <w:rStyle w:val="2"/>
              </w:rPr>
              <w:t>год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100"/>
            </w:pPr>
            <w:r>
              <w:rPr>
                <w:rStyle w:val="2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80"/>
            </w:pPr>
            <w:r>
              <w:rPr>
                <w:rStyle w:val="2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100"/>
            </w:pPr>
            <w:r>
              <w:rPr>
                <w:rStyle w:val="2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80"/>
            </w:pPr>
            <w:r>
              <w:rPr>
                <w:rStyle w:val="2"/>
              </w:rPr>
              <w:t>4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326" w:lineRule="exact"/>
              <w:ind w:left="100"/>
            </w:pPr>
            <w:r>
              <w:rPr>
                <w:rStyle w:val="2"/>
              </w:rPr>
              <w:t>Прогнозируемый общий объем доходов бюджета Малмыжского района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15pt0"/>
              </w:rPr>
              <w:t>10678,7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30" w:lineRule="exact"/>
              <w:ind w:left="100"/>
            </w:pPr>
            <w:r>
              <w:rPr>
                <w:rStyle w:val="115pt0"/>
              </w:rPr>
              <w:t>11427,82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30" w:lineRule="exact"/>
              <w:ind w:left="80"/>
            </w:pPr>
            <w:r>
              <w:rPr>
                <w:rStyle w:val="115pt0"/>
              </w:rPr>
              <w:t>12238,69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322" w:lineRule="exact"/>
              <w:ind w:left="100"/>
            </w:pPr>
            <w:r>
              <w:rPr>
                <w:rStyle w:val="2"/>
              </w:rPr>
              <w:t>Прогнозируемый общий объем расходов бюджета Малмыжского района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360"/>
            </w:pPr>
            <w:r>
              <w:rPr>
                <w:rStyle w:val="2"/>
              </w:rPr>
              <w:t>10678,7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100"/>
            </w:pPr>
            <w:r>
              <w:rPr>
                <w:rStyle w:val="2"/>
              </w:rPr>
              <w:t>11427,82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60" w:line="270" w:lineRule="exact"/>
              <w:ind w:left="80"/>
            </w:pPr>
            <w:r>
              <w:rPr>
                <w:rStyle w:val="2"/>
              </w:rPr>
              <w:t>12238,6</w:t>
            </w:r>
          </w:p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before="60" w:after="0" w:line="270" w:lineRule="exact"/>
              <w:ind w:left="80"/>
            </w:pPr>
            <w:r>
              <w:rPr>
                <w:rStyle w:val="2"/>
              </w:rPr>
              <w:t>9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6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322" w:lineRule="exact"/>
              <w:ind w:left="100"/>
            </w:pPr>
            <w:r>
              <w:rPr>
                <w:rStyle w:val="2"/>
              </w:rPr>
              <w:t>Дефицит (</w:t>
            </w:r>
            <w:proofErr w:type="spellStart"/>
            <w:r>
              <w:rPr>
                <w:rStyle w:val="2"/>
              </w:rPr>
              <w:t>профицит</w:t>
            </w:r>
            <w:proofErr w:type="spellEnd"/>
            <w:r>
              <w:rPr>
                <w:rStyle w:val="2"/>
              </w:rPr>
              <w:t>) бюджета Малмыжского района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80"/>
            </w:pPr>
            <w:r>
              <w:rPr>
                <w:rStyle w:val="2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100"/>
            </w:pPr>
            <w:r>
              <w:rPr>
                <w:rStyle w:val="2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80"/>
            </w:pPr>
            <w:r>
              <w:rPr>
                <w:rStyle w:val="2"/>
              </w:rPr>
              <w:t>0</w:t>
            </w:r>
          </w:p>
        </w:tc>
      </w:tr>
      <w:tr w:rsidR="00873CAA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100"/>
            </w:pPr>
            <w:r>
              <w:rPr>
                <w:rStyle w:val="2"/>
              </w:rPr>
              <w:t>Верхний предел муниципального долга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80"/>
            </w:pPr>
            <w:r>
              <w:rPr>
                <w:rStyle w:val="2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100"/>
            </w:pPr>
            <w:r>
              <w:rPr>
                <w:rStyle w:val="2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CAA" w:rsidRDefault="005252D8">
            <w:pPr>
              <w:pStyle w:val="3"/>
              <w:framePr w:w="10325" w:wrap="notBeside" w:vAnchor="text" w:hAnchor="text" w:xAlign="center" w:y="1"/>
              <w:shd w:val="clear" w:color="auto" w:fill="auto"/>
              <w:spacing w:after="0" w:line="270" w:lineRule="exact"/>
              <w:ind w:left="80"/>
            </w:pPr>
            <w:r>
              <w:rPr>
                <w:rStyle w:val="2"/>
              </w:rPr>
              <w:t>0</w:t>
            </w:r>
          </w:p>
        </w:tc>
      </w:tr>
    </w:tbl>
    <w:p w:rsidR="00873CAA" w:rsidRDefault="00873CAA">
      <w:pPr>
        <w:rPr>
          <w:sz w:val="2"/>
          <w:szCs w:val="2"/>
        </w:rPr>
      </w:pPr>
    </w:p>
    <w:p w:rsidR="00873CAA" w:rsidRDefault="00873CAA">
      <w:pPr>
        <w:rPr>
          <w:sz w:val="2"/>
          <w:szCs w:val="2"/>
        </w:rPr>
      </w:pPr>
    </w:p>
    <w:sectPr w:rsidR="00873CAA" w:rsidSect="005252D8">
      <w:type w:val="continuous"/>
      <w:pgSz w:w="11909" w:h="16838"/>
      <w:pgMar w:top="284" w:right="672" w:bottom="3157" w:left="6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CAA" w:rsidRDefault="00873CAA" w:rsidP="00873CAA">
      <w:r>
        <w:separator/>
      </w:r>
    </w:p>
  </w:endnote>
  <w:endnote w:type="continuationSeparator" w:id="0">
    <w:p w:rsidR="00873CAA" w:rsidRDefault="00873CAA" w:rsidP="00873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CAA" w:rsidRDefault="00873CAA"/>
  </w:footnote>
  <w:footnote w:type="continuationSeparator" w:id="0">
    <w:p w:rsidR="00873CAA" w:rsidRDefault="00873CA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873CAA"/>
    <w:rsid w:val="005252D8"/>
    <w:rsid w:val="00873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3C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73CAA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873C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873CAA"/>
    <w:rPr>
      <w:color w:val="000000"/>
      <w:spacing w:val="0"/>
      <w:w w:val="100"/>
      <w:position w:val="0"/>
      <w:u w:val="single"/>
      <w:lang w:val="ru-RU"/>
    </w:rPr>
  </w:style>
  <w:style w:type="character" w:customStyle="1" w:styleId="115pt">
    <w:name w:val="Основной текст + 11;5 pt"/>
    <w:basedOn w:val="a4"/>
    <w:rsid w:val="00873CAA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2">
    <w:name w:val="Основной текст2"/>
    <w:basedOn w:val="a4"/>
    <w:rsid w:val="00873CAA"/>
    <w:rPr>
      <w:color w:val="000000"/>
      <w:spacing w:val="0"/>
      <w:w w:val="100"/>
      <w:position w:val="0"/>
      <w:lang w:val="ru-RU"/>
    </w:rPr>
  </w:style>
  <w:style w:type="character" w:customStyle="1" w:styleId="a5">
    <w:name w:val="Подпись к таблице_"/>
    <w:basedOn w:val="a0"/>
    <w:link w:val="a6"/>
    <w:rsid w:val="00873C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Подпись к таблице"/>
    <w:basedOn w:val="a5"/>
    <w:rsid w:val="00873CAA"/>
    <w:rPr>
      <w:color w:val="000000"/>
      <w:spacing w:val="0"/>
      <w:w w:val="100"/>
      <w:position w:val="0"/>
      <w:u w:val="single"/>
      <w:lang w:val="ru-RU"/>
    </w:rPr>
  </w:style>
  <w:style w:type="character" w:customStyle="1" w:styleId="115pt0">
    <w:name w:val="Основной текст + 11;5 pt"/>
    <w:basedOn w:val="a4"/>
    <w:rsid w:val="00873CAA"/>
    <w:rPr>
      <w:color w:val="000000"/>
      <w:spacing w:val="0"/>
      <w:w w:val="100"/>
      <w:position w:val="0"/>
      <w:sz w:val="23"/>
      <w:szCs w:val="23"/>
      <w:lang w:val="ru-RU"/>
    </w:rPr>
  </w:style>
  <w:style w:type="paragraph" w:customStyle="1" w:styleId="3">
    <w:name w:val="Основной текст3"/>
    <w:basedOn w:val="a"/>
    <w:link w:val="a4"/>
    <w:rsid w:val="00873CAA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таблице"/>
    <w:basedOn w:val="a"/>
    <w:link w:val="a5"/>
    <w:rsid w:val="00873C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1383</Characters>
  <Application>Microsoft Office Word</Application>
  <DocSecurity>0</DocSecurity>
  <Lines>11</Lines>
  <Paragraphs>3</Paragraphs>
  <ScaleCrop>false</ScaleCrop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2</cp:revision>
  <dcterms:created xsi:type="dcterms:W3CDTF">2013-12-20T10:19:00Z</dcterms:created>
  <dcterms:modified xsi:type="dcterms:W3CDTF">2013-12-20T10:20:00Z</dcterms:modified>
</cp:coreProperties>
</file>