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E9" w:rsidRPr="006C1774" w:rsidRDefault="000322E9" w:rsidP="006C1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1774">
        <w:rPr>
          <w:rFonts w:ascii="Times New Roman" w:hAnsi="Times New Roman" w:cs="Times New Roman"/>
          <w:b/>
          <w:sz w:val="28"/>
          <w:szCs w:val="28"/>
        </w:rPr>
        <w:t>Управление профилактики коррупционных и иных правонарушений администрации Губернатора и Правительства Кировской области</w:t>
      </w:r>
    </w:p>
    <w:bookmarkEnd w:id="0"/>
    <w:p w:rsidR="006C1774" w:rsidRDefault="006C1774" w:rsidP="006C1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CB" w:rsidRDefault="00B756CB" w:rsidP="006C1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74" w:rsidRDefault="0014176A" w:rsidP="008F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 xml:space="preserve">ПАМЯТКА ДЛЯ УВОЛЬНЯЮЩИХСЯ </w:t>
      </w:r>
    </w:p>
    <w:p w:rsidR="000322E9" w:rsidRPr="006C1774" w:rsidRDefault="0014176A" w:rsidP="008F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С ГОСУДАРСТВЕННОЙ И МУНИЦИПАЛЬНОЙ СЛУЖБЫ</w:t>
      </w:r>
    </w:p>
    <w:p w:rsidR="000322E9" w:rsidRDefault="000322E9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774" w:rsidRPr="006C1774" w:rsidRDefault="006C1774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FF7EF3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caps/>
          <w:sz w:val="28"/>
          <w:szCs w:val="28"/>
        </w:rPr>
        <w:t>Гражданин после увольнения с государственной или муниципальной службы</w:t>
      </w:r>
      <w:r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0322E9" w:rsidRPr="006C1774">
        <w:rPr>
          <w:rFonts w:ascii="Times New Roman" w:hAnsi="Times New Roman" w:cs="Times New Roman"/>
          <w:b/>
          <w:sz w:val="28"/>
          <w:szCs w:val="28"/>
        </w:rPr>
        <w:t>НЕ ВПРАВЕ:</w:t>
      </w:r>
    </w:p>
    <w:p w:rsidR="000322E9" w:rsidRPr="00280509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509">
        <w:rPr>
          <w:rFonts w:ascii="Times New Roman" w:hAnsi="Times New Roman" w:cs="Times New Roman"/>
          <w:b/>
          <w:sz w:val="28"/>
          <w:szCs w:val="28"/>
        </w:rPr>
        <w:t>б</w:t>
      </w:r>
      <w:r w:rsidR="000322E9" w:rsidRPr="00280509">
        <w:rPr>
          <w:rFonts w:ascii="Times New Roman" w:hAnsi="Times New Roman" w:cs="Times New Roman"/>
          <w:b/>
          <w:sz w:val="28"/>
          <w:szCs w:val="28"/>
        </w:rPr>
        <w:t>ез согласия соответствующей комиссии по соблюдению требований к служебному поведению и урегулированию конфликта интересов</w:t>
      </w:r>
      <w:r w:rsidR="00C178C3" w:rsidRPr="00C178C3">
        <w:rPr>
          <w:rFonts w:ascii="Times New Roman" w:hAnsi="Times New Roman" w:cs="Times New Roman"/>
          <w:b/>
          <w:sz w:val="28"/>
          <w:szCs w:val="28"/>
        </w:rPr>
        <w:t xml:space="preserve"> (далее – комиссия)</w:t>
      </w:r>
      <w:r w:rsidR="000322E9" w:rsidRPr="00280509">
        <w:rPr>
          <w:rFonts w:ascii="Times New Roman" w:hAnsi="Times New Roman" w:cs="Times New Roman"/>
          <w:b/>
          <w:sz w:val="28"/>
          <w:szCs w:val="28"/>
        </w:rPr>
        <w:t xml:space="preserve"> в течение 2 лет после увольнения: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з</w:t>
      </w:r>
      <w:r w:rsidR="000322E9" w:rsidRPr="000A5D4E">
        <w:rPr>
          <w:rFonts w:ascii="Times New Roman" w:hAnsi="Times New Roman" w:cs="Times New Roman"/>
          <w:sz w:val="28"/>
          <w:szCs w:val="28"/>
        </w:rPr>
        <w:t>амещать на условиях трудового договора должности в организации</w:t>
      </w:r>
      <w:r w:rsidRPr="000A5D4E">
        <w:rPr>
          <w:rFonts w:ascii="Times New Roman" w:hAnsi="Times New Roman" w:cs="Times New Roman"/>
          <w:sz w:val="28"/>
          <w:szCs w:val="28"/>
        </w:rPr>
        <w:t>,</w:t>
      </w:r>
      <w:r w:rsidR="000322E9" w:rsidRPr="000A5D4E">
        <w:rPr>
          <w:rFonts w:ascii="Times New Roman" w:hAnsi="Times New Roman" w:cs="Times New Roman"/>
          <w:sz w:val="28"/>
          <w:szCs w:val="28"/>
        </w:rPr>
        <w:t xml:space="preserve">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обязанности;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в</w:t>
      </w:r>
      <w:r w:rsidR="000322E9" w:rsidRPr="000A5D4E">
        <w:rPr>
          <w:rFonts w:ascii="Times New Roman" w:hAnsi="Times New Roman" w:cs="Times New Roman"/>
          <w:sz w:val="28"/>
          <w:szCs w:val="28"/>
        </w:rPr>
        <w:t>ыполнять в организации работы (оказывать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(служебные</w:t>
      </w:r>
      <w:r w:rsidRPr="000A5D4E">
        <w:rPr>
          <w:rFonts w:ascii="Times New Roman" w:hAnsi="Times New Roman" w:cs="Times New Roman"/>
          <w:sz w:val="28"/>
          <w:szCs w:val="28"/>
        </w:rPr>
        <w:t>)</w:t>
      </w:r>
      <w:r w:rsidR="000322E9" w:rsidRPr="000A5D4E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р</w:t>
      </w:r>
      <w:r w:rsidR="006876CE" w:rsidRPr="000A5D4E">
        <w:rPr>
          <w:rFonts w:ascii="Times New Roman" w:hAnsi="Times New Roman" w:cs="Times New Roman"/>
          <w:sz w:val="28"/>
          <w:szCs w:val="28"/>
        </w:rPr>
        <w:t>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B756CB" w:rsidRPr="005E66C3" w:rsidRDefault="00B756CB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CE" w:rsidRPr="00FF7EF3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caps/>
          <w:sz w:val="28"/>
          <w:szCs w:val="28"/>
        </w:rPr>
        <w:t>Гражданин после увольнения с государственной или муниципальной службы</w:t>
      </w:r>
      <w:r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6876CE" w:rsidRPr="006C1774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6876CE" w:rsidRPr="006C1774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876CE" w:rsidRPr="006C1774">
        <w:rPr>
          <w:rFonts w:ascii="Times New Roman" w:hAnsi="Times New Roman" w:cs="Times New Roman"/>
          <w:b/>
          <w:sz w:val="28"/>
          <w:szCs w:val="28"/>
        </w:rPr>
        <w:t xml:space="preserve"> течение 2 лет после увольнения сообщать работодателю сведения о последнем месте своей службы при заключении с ним трудовых или гражданско-правовых договоров на выполнение работ (оказание услуг).</w:t>
      </w:r>
    </w:p>
    <w:p w:rsidR="00B756CB" w:rsidRPr="005E66C3" w:rsidRDefault="00B756CB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0E" w:rsidRPr="006C1774" w:rsidRDefault="00E86C0E" w:rsidP="00E86C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0E">
        <w:rPr>
          <w:rFonts w:ascii="Times New Roman" w:hAnsi="Times New Roman" w:cs="Times New Roman"/>
          <w:b/>
          <w:sz w:val="28"/>
          <w:szCs w:val="28"/>
        </w:rPr>
        <w:lastRenderedPageBreak/>
        <w:t>ОБЯЗАННОСТЬ</w:t>
      </w:r>
      <w:r w:rsidRPr="006C1774"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последнем месте своей службы </w:t>
      </w:r>
      <w:r w:rsidRPr="006C1774">
        <w:rPr>
          <w:rFonts w:ascii="Times New Roman" w:hAnsi="Times New Roman" w:cs="Times New Roman"/>
          <w:sz w:val="28"/>
          <w:szCs w:val="28"/>
        </w:rPr>
        <w:t>распространяются на граждан, замещавших должности государственной или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службы, включенные в </w:t>
      </w:r>
      <w:r w:rsidRPr="00A23F5A">
        <w:rPr>
          <w:rFonts w:ascii="Times New Roman" w:hAnsi="Times New Roman" w:cs="Times New Roman"/>
          <w:b/>
          <w:sz w:val="28"/>
          <w:szCs w:val="28"/>
        </w:rPr>
        <w:t>ПЕРЕЧНИ ДОЛЖНОСТЕЙ</w:t>
      </w:r>
      <w:r w:rsidRPr="006C1774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службы, при замещении которых служащие обязаны представлять сведения о своих доходах, об имуществе и обязательствах имущественного характера на себя и своих супруга (супругу)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C0E" w:rsidRPr="006C1774" w:rsidRDefault="00E86C0E" w:rsidP="00E86C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Соответствующие Перечни должностей утверждаются правовыми актами органа, в котором государственный или муниципальный служащий проходит службу.</w:t>
      </w:r>
    </w:p>
    <w:p w:rsidR="00E86C0E" w:rsidRDefault="00E86C0E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6CE" w:rsidRPr="000A5D4E" w:rsidRDefault="00A23F5A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</w:t>
      </w:r>
      <w:r w:rsidR="006876CE" w:rsidRPr="000A5D4E">
        <w:rPr>
          <w:rFonts w:ascii="Times New Roman" w:hAnsi="Times New Roman" w:cs="Times New Roman"/>
          <w:b/>
          <w:sz w:val="28"/>
          <w:szCs w:val="28"/>
        </w:rPr>
        <w:t>!</w:t>
      </w:r>
    </w:p>
    <w:p w:rsidR="006876CE" w:rsidRPr="006C1774" w:rsidRDefault="006876CE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4D">
        <w:rPr>
          <w:rFonts w:ascii="Times New Roman" w:hAnsi="Times New Roman" w:cs="Times New Roman"/>
          <w:b/>
          <w:sz w:val="28"/>
          <w:szCs w:val="28"/>
        </w:rPr>
        <w:t>Обязанность информирования работодателя о последнем месте службы распространяется на все случаи</w:t>
      </w:r>
      <w:r w:rsidRPr="006C1774">
        <w:rPr>
          <w:rFonts w:ascii="Times New Roman" w:hAnsi="Times New Roman" w:cs="Times New Roman"/>
          <w:sz w:val="28"/>
          <w:szCs w:val="28"/>
        </w:rPr>
        <w:t xml:space="preserve"> замещения на условиях трудового договора должности в организации и (или) выполнения в организации работы (оказания организации услуг) в течение месяца стоимостью более 100 тысяч рублей на условиях гражданско-правового договора </w:t>
      </w:r>
      <w:r w:rsidRPr="0086164D">
        <w:rPr>
          <w:rFonts w:ascii="Times New Roman" w:hAnsi="Times New Roman" w:cs="Times New Roman"/>
          <w:b/>
          <w:caps/>
          <w:sz w:val="28"/>
          <w:szCs w:val="28"/>
        </w:rPr>
        <w:t>вне зависимости</w:t>
      </w:r>
      <w:r w:rsidRPr="006C1774">
        <w:rPr>
          <w:rFonts w:ascii="Times New Roman" w:hAnsi="Times New Roman" w:cs="Times New Roman"/>
          <w:sz w:val="28"/>
          <w:szCs w:val="28"/>
        </w:rPr>
        <w:t xml:space="preserve"> от того, входили или нет отдельные функции государственного, муниципального (административного) управления</w:t>
      </w:r>
      <w:r w:rsidR="007A15ED" w:rsidRPr="006C1774">
        <w:rPr>
          <w:rFonts w:ascii="Times New Roman" w:hAnsi="Times New Roman" w:cs="Times New Roman"/>
          <w:sz w:val="28"/>
          <w:szCs w:val="28"/>
        </w:rPr>
        <w:t xml:space="preserve"> данной организацией в должностные (служебные) обязанности по замещаемой граждан</w:t>
      </w:r>
      <w:r w:rsidR="00604CE4">
        <w:rPr>
          <w:rFonts w:ascii="Times New Roman" w:hAnsi="Times New Roman" w:cs="Times New Roman"/>
          <w:sz w:val="28"/>
          <w:szCs w:val="28"/>
        </w:rPr>
        <w:t>ином ранее должности государственной</w:t>
      </w:r>
      <w:r w:rsidR="007A15ED"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0E3A29">
        <w:rPr>
          <w:rFonts w:ascii="Times New Roman" w:hAnsi="Times New Roman" w:cs="Times New Roman"/>
          <w:sz w:val="28"/>
          <w:szCs w:val="28"/>
        </w:rPr>
        <w:t>или муниципальной службы.</w:t>
      </w: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Одновременно гражданину рекомендуется уведомить работодателя о его обязанности сообщить в десятидневный срок представителю нанимателя по последнему месту службы гражданина о заключении с ним соответствующего договора.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EF3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Решение гражданина об обращении в комиссию</w:t>
      </w:r>
    </w:p>
    <w:p w:rsidR="00FF7EF3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по соблюдению требований к служебному поведению</w:t>
      </w:r>
    </w:p>
    <w:p w:rsidR="007A15ED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и урегулированию конфликта интересов</w:t>
      </w:r>
    </w:p>
    <w:p w:rsidR="00FF7EF3" w:rsidRPr="00FF7EF3" w:rsidRDefault="00FF7EF3" w:rsidP="00FF7EF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b/>
          <w:sz w:val="28"/>
          <w:szCs w:val="28"/>
        </w:rPr>
        <w:t>Принятие решения о необходимости получени</w:t>
      </w:r>
      <w:r w:rsidR="00FD410D" w:rsidRPr="00280509">
        <w:rPr>
          <w:rFonts w:ascii="Times New Roman" w:hAnsi="Times New Roman" w:cs="Times New Roman"/>
          <w:b/>
          <w:sz w:val="28"/>
          <w:szCs w:val="28"/>
        </w:rPr>
        <w:t>я согласия комиссии является</w:t>
      </w:r>
      <w:r w:rsidR="00280509">
        <w:rPr>
          <w:rFonts w:ascii="Times New Roman" w:hAnsi="Times New Roman" w:cs="Times New Roman"/>
          <w:sz w:val="28"/>
          <w:szCs w:val="28"/>
        </w:rPr>
        <w:t xml:space="preserve"> </w:t>
      </w:r>
      <w:r w:rsidR="00FD410D" w:rsidRPr="00A53A33">
        <w:rPr>
          <w:rFonts w:ascii="Times New Roman" w:hAnsi="Times New Roman" w:cs="Times New Roman"/>
          <w:b/>
          <w:sz w:val="28"/>
          <w:szCs w:val="28"/>
        </w:rPr>
        <w:t>обя</w:t>
      </w:r>
      <w:r w:rsidRPr="00A53A33">
        <w:rPr>
          <w:rFonts w:ascii="Times New Roman" w:hAnsi="Times New Roman" w:cs="Times New Roman"/>
          <w:b/>
          <w:sz w:val="28"/>
          <w:szCs w:val="28"/>
        </w:rPr>
        <w:t>занностью гражданина</w:t>
      </w:r>
      <w:r w:rsidRPr="006C1774">
        <w:rPr>
          <w:rFonts w:ascii="Times New Roman" w:hAnsi="Times New Roman" w:cs="Times New Roman"/>
          <w:sz w:val="28"/>
          <w:szCs w:val="28"/>
        </w:rPr>
        <w:t xml:space="preserve"> (бывшего гражданского </w:t>
      </w:r>
      <w:r w:rsidR="006A7BFF">
        <w:rPr>
          <w:rFonts w:ascii="Times New Roman" w:hAnsi="Times New Roman" w:cs="Times New Roman"/>
          <w:sz w:val="28"/>
          <w:szCs w:val="28"/>
        </w:rPr>
        <w:t xml:space="preserve">или муниципального </w:t>
      </w:r>
      <w:r w:rsidRPr="006C1774">
        <w:rPr>
          <w:rFonts w:ascii="Times New Roman" w:hAnsi="Times New Roman" w:cs="Times New Roman"/>
          <w:sz w:val="28"/>
          <w:szCs w:val="28"/>
        </w:rPr>
        <w:t>служащего).</w:t>
      </w: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В связи с этим гражданин при определении необходимости получения согласия комиссии должен самостоятельно оценить свои должностные (служебные) обязанности на предмет взаимодействия с организацией и принять решение об осуществлении либо неосуществлении им в отношении данной организации отдельных функций государственного или муниципального управления.</w:t>
      </w:r>
    </w:p>
    <w:p w:rsidR="00FD410D" w:rsidRDefault="00FD410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D4E">
        <w:rPr>
          <w:rFonts w:ascii="Times New Roman" w:hAnsi="Times New Roman" w:cs="Times New Roman"/>
          <w:b/>
          <w:sz w:val="28"/>
          <w:szCs w:val="28"/>
        </w:rPr>
        <w:lastRenderedPageBreak/>
        <w:t>ВАЖНО!</w:t>
      </w:r>
    </w:p>
    <w:p w:rsidR="00280509" w:rsidRDefault="00FD410D" w:rsidP="00A53A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33">
        <w:rPr>
          <w:rFonts w:ascii="Times New Roman" w:hAnsi="Times New Roman" w:cs="Times New Roman"/>
          <w:b/>
          <w:sz w:val="28"/>
          <w:szCs w:val="28"/>
        </w:rPr>
        <w:t>Гражданин</w:t>
      </w:r>
      <w:r w:rsidRPr="00A53A33">
        <w:rPr>
          <w:rFonts w:ascii="Times New Roman" w:hAnsi="Times New Roman" w:cs="Times New Roman"/>
          <w:sz w:val="28"/>
          <w:szCs w:val="28"/>
        </w:rPr>
        <w:t xml:space="preserve">, </w:t>
      </w:r>
      <w:r w:rsidR="00604CE4">
        <w:rPr>
          <w:rFonts w:ascii="Times New Roman" w:hAnsi="Times New Roman" w:cs="Times New Roman"/>
          <w:b/>
          <w:sz w:val="28"/>
          <w:szCs w:val="28"/>
        </w:rPr>
        <w:t>замещавший должность государственной</w:t>
      </w:r>
      <w:r w:rsidR="00C178C3">
        <w:rPr>
          <w:rFonts w:ascii="Times New Roman" w:hAnsi="Times New Roman" w:cs="Times New Roman"/>
          <w:b/>
          <w:sz w:val="28"/>
          <w:szCs w:val="28"/>
        </w:rPr>
        <w:t xml:space="preserve"> или муниципальной</w:t>
      </w:r>
      <w:r w:rsidRPr="00280509">
        <w:rPr>
          <w:rFonts w:ascii="Times New Roman" w:hAnsi="Times New Roman" w:cs="Times New Roman"/>
          <w:b/>
          <w:sz w:val="28"/>
          <w:szCs w:val="28"/>
        </w:rPr>
        <w:t xml:space="preserve"> службы, обязан письменно обратиться</w:t>
      </w:r>
      <w:r w:rsidR="00A53A33" w:rsidRPr="00280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509">
        <w:rPr>
          <w:rFonts w:ascii="Times New Roman" w:hAnsi="Times New Roman" w:cs="Times New Roman"/>
          <w:b/>
          <w:sz w:val="28"/>
          <w:szCs w:val="28"/>
        </w:rPr>
        <w:t>в комиссию по последнему месту службы за получением согласия на трудоустройство</w:t>
      </w:r>
      <w:r w:rsidR="00A53A33" w:rsidRPr="00A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10D" w:rsidRPr="00280509" w:rsidRDefault="00280509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sz w:val="28"/>
          <w:szCs w:val="28"/>
        </w:rPr>
        <w:t>ДО</w:t>
      </w:r>
      <w:r w:rsidR="00FD410D" w:rsidRPr="00280509">
        <w:rPr>
          <w:rFonts w:ascii="Times New Roman" w:hAnsi="Times New Roman" w:cs="Times New Roman"/>
          <w:sz w:val="28"/>
          <w:szCs w:val="28"/>
        </w:rPr>
        <w:t xml:space="preserve"> трудоустройства на новое место работы</w:t>
      </w:r>
      <w:r w:rsidR="00A53A33" w:rsidRPr="00280509">
        <w:rPr>
          <w:rFonts w:ascii="Times New Roman" w:hAnsi="Times New Roman" w:cs="Times New Roman"/>
          <w:sz w:val="28"/>
          <w:szCs w:val="28"/>
        </w:rPr>
        <w:t xml:space="preserve"> </w:t>
      </w:r>
      <w:r w:rsidR="0014176A" w:rsidRPr="00280509">
        <w:rPr>
          <w:rFonts w:ascii="Times New Roman" w:hAnsi="Times New Roman" w:cs="Times New Roman"/>
          <w:sz w:val="28"/>
          <w:szCs w:val="28"/>
        </w:rPr>
        <w:t>и</w:t>
      </w:r>
      <w:r w:rsidR="00FD410D" w:rsidRPr="00280509">
        <w:rPr>
          <w:rFonts w:ascii="Times New Roman" w:hAnsi="Times New Roman" w:cs="Times New Roman"/>
          <w:sz w:val="28"/>
          <w:szCs w:val="28"/>
        </w:rPr>
        <w:t>ли</w:t>
      </w:r>
      <w:r w:rsidR="00A53A33" w:rsidRPr="00280509">
        <w:rPr>
          <w:rFonts w:ascii="Times New Roman" w:hAnsi="Times New Roman" w:cs="Times New Roman"/>
          <w:sz w:val="28"/>
          <w:szCs w:val="28"/>
        </w:rPr>
        <w:t xml:space="preserve"> </w:t>
      </w:r>
      <w:r w:rsidRPr="00280509">
        <w:rPr>
          <w:rFonts w:ascii="Times New Roman" w:hAnsi="Times New Roman" w:cs="Times New Roman"/>
          <w:sz w:val="28"/>
          <w:szCs w:val="28"/>
        </w:rPr>
        <w:t>ДО</w:t>
      </w:r>
      <w:r w:rsidR="00FD410D" w:rsidRPr="00280509">
        <w:rPr>
          <w:rFonts w:ascii="Times New Roman" w:hAnsi="Times New Roman" w:cs="Times New Roman"/>
          <w:sz w:val="28"/>
          <w:szCs w:val="28"/>
        </w:rPr>
        <w:t xml:space="preserve"> заключения гражданско-правового договора на выполнение работ (оказание услуг).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774" w:rsidRPr="0065564E" w:rsidRDefault="00FF7EF3" w:rsidP="00A53A33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Ответственность работодателя и работника</w:t>
      </w:r>
    </w:p>
    <w:p w:rsidR="00FF7EF3" w:rsidRPr="00FF7EF3" w:rsidRDefault="00FF7EF3" w:rsidP="00FF7E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74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1774">
        <w:rPr>
          <w:rFonts w:ascii="Times New Roman" w:hAnsi="Times New Roman" w:cs="Times New Roman"/>
          <w:sz w:val="28"/>
          <w:szCs w:val="28"/>
        </w:rPr>
        <w:t>аботодатель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с гражданином, замещавшим должность государственной или му</w:t>
      </w:r>
      <w:r w:rsidR="00E86C0E">
        <w:rPr>
          <w:rFonts w:ascii="Times New Roman" w:hAnsi="Times New Roman" w:cs="Times New Roman"/>
          <w:sz w:val="28"/>
          <w:szCs w:val="28"/>
        </w:rPr>
        <w:t xml:space="preserve">ниципальной службы в течение 2 </w:t>
      </w:r>
      <w:r w:rsidR="006C1774" w:rsidRPr="006C1774">
        <w:rPr>
          <w:rFonts w:ascii="Times New Roman" w:hAnsi="Times New Roman" w:cs="Times New Roman"/>
          <w:sz w:val="28"/>
          <w:szCs w:val="28"/>
        </w:rPr>
        <w:t>лет по</w:t>
      </w:r>
      <w:r w:rsidR="00604CE4">
        <w:rPr>
          <w:rFonts w:ascii="Times New Roman" w:hAnsi="Times New Roman" w:cs="Times New Roman"/>
          <w:sz w:val="28"/>
          <w:szCs w:val="28"/>
        </w:rPr>
        <w:t>сле его увольнения с государственной</w:t>
      </w:r>
      <w:r w:rsidR="00C178C3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ОБЯЗАН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в десятидневный срок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СООБЩАТЬ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о заключении такого договора представителю нанимателя служащего</w:t>
      </w:r>
      <w:r w:rsidR="0065564E">
        <w:rPr>
          <w:rFonts w:ascii="Times New Roman" w:hAnsi="Times New Roman" w:cs="Times New Roman"/>
          <w:sz w:val="28"/>
          <w:szCs w:val="28"/>
        </w:rPr>
        <w:t xml:space="preserve"> по последнему месту его службы.</w:t>
      </w:r>
    </w:p>
    <w:p w:rsidR="0065564E" w:rsidRPr="00431ACD" w:rsidRDefault="0065564E" w:rsidP="0065564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4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21.01.2015</w:t>
      </w:r>
      <w:r w:rsidR="00A23F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564E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ACD">
        <w:rPr>
          <w:rFonts w:ascii="Times New Roman" w:hAnsi="Times New Roman" w:cs="Times New Roman"/>
          <w:b/>
          <w:sz w:val="28"/>
          <w:szCs w:val="28"/>
        </w:rPr>
        <w:t xml:space="preserve">определены сведения, которые должны содержаться </w:t>
      </w:r>
      <w:r w:rsidR="00431A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31ACD">
        <w:rPr>
          <w:rFonts w:ascii="Times New Roman" w:hAnsi="Times New Roman" w:cs="Times New Roman"/>
          <w:b/>
          <w:sz w:val="28"/>
          <w:szCs w:val="28"/>
        </w:rPr>
        <w:t xml:space="preserve">сообщении, направляемом работодателем представителю нанимателя (работодателю) гражданина по последнему месту его службы. </w:t>
      </w:r>
    </w:p>
    <w:p w:rsidR="006C1774" w:rsidRPr="006C1774" w:rsidRDefault="000665C6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604CE4">
        <w:rPr>
          <w:rFonts w:ascii="Times New Roman" w:hAnsi="Times New Roman" w:cs="Times New Roman"/>
          <w:sz w:val="28"/>
          <w:szCs w:val="28"/>
        </w:rPr>
        <w:t xml:space="preserve"> если бывший государственный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BD6F85">
        <w:rPr>
          <w:rFonts w:ascii="Times New Roman" w:hAnsi="Times New Roman" w:cs="Times New Roman"/>
          <w:sz w:val="28"/>
          <w:szCs w:val="28"/>
        </w:rPr>
        <w:t xml:space="preserve">или муниципальный 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служащий осуществляет свою служебную деятельность в ином государственном органе или органе местного самоуправления,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У ПРЕДСТАВИТЕЛЯ НАНИМАТЕЛЯ НЕ ВОЗНИКАЕТ ОБЯЗАННОСТЬ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в десятидневный срок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СООБЩАТЬ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о заключении служебного контракта с бывшим служащим представителю нанимателя по последнему месту его службы.</w:t>
      </w: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74" w:rsidRPr="006C1774" w:rsidRDefault="006C177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Несоблюдение работодателем обязанности в десятидневный срок сообщать о заключении трудового или гражданско-правового договора с бывшим государственным или муниципальным служащим по последнему месту его службы влечет наложение административного штрафа:</w:t>
      </w:r>
    </w:p>
    <w:p w:rsidR="006C1774" w:rsidRPr="006C1774" w:rsidRDefault="009619A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граждан в размере от 2 тысяч до 4 тысяч рублей;</w:t>
      </w:r>
    </w:p>
    <w:p w:rsidR="006C1774" w:rsidRPr="006C1774" w:rsidRDefault="009619A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должностных лиц от 20 тысяч до 50 тысяч рублей;</w:t>
      </w:r>
    </w:p>
    <w:p w:rsidR="00516BDC" w:rsidRPr="005E66C3" w:rsidRDefault="009619A4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юридических лиц от 100 тысяч до 500 тысяч рублей.</w:t>
      </w:r>
    </w:p>
    <w:p w:rsidR="00516BDC" w:rsidRPr="005E66C3" w:rsidRDefault="00516BDC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74" w:rsidRPr="00516BDC" w:rsidRDefault="006C1774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Несоблюдение гражданином обязанности сообщить работодателю сведения о последнем месте службы влечет прекращение трудового или гражданско-правового договора, заключенного с ним.</w:t>
      </w:r>
    </w:p>
    <w:p w:rsidR="007A15ED" w:rsidRPr="006C1774" w:rsidRDefault="007A15ED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CE" w:rsidRPr="006C1774" w:rsidRDefault="008F120E" w:rsidP="008F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876CE" w:rsidRPr="006C1774" w:rsidSect="00C83A91">
      <w:headerReference w:type="default" r:id="rId7"/>
      <w:footerReference w:type="default" r:id="rId8"/>
      <w:headerReference w:type="first" r:id="rId9"/>
      <w:pgSz w:w="11906" w:h="16838" w:code="9"/>
      <w:pgMar w:top="1134" w:right="850" w:bottom="1134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F4" w:rsidRDefault="006B36F4" w:rsidP="006C1774">
      <w:pPr>
        <w:spacing w:after="0" w:line="240" w:lineRule="auto"/>
      </w:pPr>
      <w:r>
        <w:separator/>
      </w:r>
    </w:p>
  </w:endnote>
  <w:endnote w:type="continuationSeparator" w:id="1">
    <w:p w:rsidR="006B36F4" w:rsidRDefault="006B36F4" w:rsidP="006C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74" w:rsidRDefault="006C1774">
    <w:pPr>
      <w:pStyle w:val="a5"/>
      <w:jc w:val="center"/>
    </w:pPr>
  </w:p>
  <w:p w:rsidR="006C1774" w:rsidRDefault="006C17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F4" w:rsidRDefault="006B36F4" w:rsidP="006C1774">
      <w:pPr>
        <w:spacing w:after="0" w:line="240" w:lineRule="auto"/>
      </w:pPr>
      <w:r>
        <w:separator/>
      </w:r>
    </w:p>
  </w:footnote>
  <w:footnote w:type="continuationSeparator" w:id="1">
    <w:p w:rsidR="006B36F4" w:rsidRDefault="006B36F4" w:rsidP="006C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EF3" w:rsidRPr="00FF7EF3" w:rsidRDefault="00A1129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3A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7EF3" w:rsidRPr="00A53A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53A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3A9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53A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7EF3" w:rsidRDefault="00FF7E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199"/>
      <w:docPartObj>
        <w:docPartGallery w:val="Page Numbers (Top of Page)"/>
        <w:docPartUnique/>
      </w:docPartObj>
    </w:sdtPr>
    <w:sdtContent>
      <w:p w:rsidR="00FF7EF3" w:rsidRDefault="00A11294">
        <w:pPr>
          <w:pStyle w:val="a3"/>
          <w:jc w:val="center"/>
        </w:pPr>
      </w:p>
    </w:sdtContent>
  </w:sdt>
  <w:p w:rsidR="00FF7EF3" w:rsidRDefault="00FF7E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5ECF"/>
    <w:multiLevelType w:val="hybridMultilevel"/>
    <w:tmpl w:val="BFE44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10F"/>
    <w:rsid w:val="000202FF"/>
    <w:rsid w:val="000322E9"/>
    <w:rsid w:val="00041B4E"/>
    <w:rsid w:val="000665C6"/>
    <w:rsid w:val="000776AA"/>
    <w:rsid w:val="000A5D4E"/>
    <w:rsid w:val="000C6C2F"/>
    <w:rsid w:val="000D5F60"/>
    <w:rsid w:val="000D5F90"/>
    <w:rsid w:val="000E3A29"/>
    <w:rsid w:val="00121BA0"/>
    <w:rsid w:val="0014176A"/>
    <w:rsid w:val="00174984"/>
    <w:rsid w:val="00192EA9"/>
    <w:rsid w:val="001B501C"/>
    <w:rsid w:val="001F3122"/>
    <w:rsid w:val="00237373"/>
    <w:rsid w:val="00280509"/>
    <w:rsid w:val="002B4F82"/>
    <w:rsid w:val="00314516"/>
    <w:rsid w:val="00355934"/>
    <w:rsid w:val="0039184B"/>
    <w:rsid w:val="003C12D2"/>
    <w:rsid w:val="00431ACD"/>
    <w:rsid w:val="00457C53"/>
    <w:rsid w:val="00460571"/>
    <w:rsid w:val="004C110F"/>
    <w:rsid w:val="00516BDC"/>
    <w:rsid w:val="00535842"/>
    <w:rsid w:val="00544EC6"/>
    <w:rsid w:val="00584481"/>
    <w:rsid w:val="005D7812"/>
    <w:rsid w:val="005E66C3"/>
    <w:rsid w:val="005F6B2A"/>
    <w:rsid w:val="00604CE4"/>
    <w:rsid w:val="0065564E"/>
    <w:rsid w:val="006876CE"/>
    <w:rsid w:val="006A7BFF"/>
    <w:rsid w:val="006B36F4"/>
    <w:rsid w:val="006C1774"/>
    <w:rsid w:val="007176B0"/>
    <w:rsid w:val="007A15ED"/>
    <w:rsid w:val="007B0635"/>
    <w:rsid w:val="007B7A6C"/>
    <w:rsid w:val="007D7985"/>
    <w:rsid w:val="008471D3"/>
    <w:rsid w:val="0086164D"/>
    <w:rsid w:val="008A218E"/>
    <w:rsid w:val="008A5DD5"/>
    <w:rsid w:val="008F120E"/>
    <w:rsid w:val="009263F3"/>
    <w:rsid w:val="00946BC7"/>
    <w:rsid w:val="009619A4"/>
    <w:rsid w:val="0098252A"/>
    <w:rsid w:val="00A11294"/>
    <w:rsid w:val="00A202C1"/>
    <w:rsid w:val="00A23F5A"/>
    <w:rsid w:val="00A53A33"/>
    <w:rsid w:val="00A64648"/>
    <w:rsid w:val="00A808FF"/>
    <w:rsid w:val="00AC77DC"/>
    <w:rsid w:val="00AE51B2"/>
    <w:rsid w:val="00AE6805"/>
    <w:rsid w:val="00B441EC"/>
    <w:rsid w:val="00B756CB"/>
    <w:rsid w:val="00BA5DFF"/>
    <w:rsid w:val="00BD6F85"/>
    <w:rsid w:val="00BE17B0"/>
    <w:rsid w:val="00C13ECF"/>
    <w:rsid w:val="00C178C3"/>
    <w:rsid w:val="00C83A91"/>
    <w:rsid w:val="00CE67F9"/>
    <w:rsid w:val="00D36D1E"/>
    <w:rsid w:val="00DA0C03"/>
    <w:rsid w:val="00DE5EEE"/>
    <w:rsid w:val="00E46372"/>
    <w:rsid w:val="00E46FE2"/>
    <w:rsid w:val="00E575DA"/>
    <w:rsid w:val="00E86C0E"/>
    <w:rsid w:val="00E97A6C"/>
    <w:rsid w:val="00EB4F60"/>
    <w:rsid w:val="00F60E1C"/>
    <w:rsid w:val="00F615EE"/>
    <w:rsid w:val="00F85729"/>
    <w:rsid w:val="00F92356"/>
    <w:rsid w:val="00FD410D"/>
    <w:rsid w:val="00FF56C1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774"/>
  </w:style>
  <w:style w:type="paragraph" w:styleId="a5">
    <w:name w:val="footer"/>
    <w:basedOn w:val="a"/>
    <w:link w:val="a6"/>
    <w:uiPriority w:val="99"/>
    <w:unhideWhenUsed/>
    <w:rsid w:val="006C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774"/>
  </w:style>
  <w:style w:type="paragraph" w:styleId="a7">
    <w:name w:val="List Paragraph"/>
    <w:basedOn w:val="a"/>
    <w:uiPriority w:val="34"/>
    <w:qFormat/>
    <w:rsid w:val="000A5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nik_nik</cp:lastModifiedBy>
  <cp:revision>4</cp:revision>
  <dcterms:created xsi:type="dcterms:W3CDTF">2023-08-16T05:50:00Z</dcterms:created>
  <dcterms:modified xsi:type="dcterms:W3CDTF">2023-08-22T18:13:00Z</dcterms:modified>
</cp:coreProperties>
</file>