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21" w:rsidRPr="008C0721" w:rsidRDefault="008C0721" w:rsidP="008C0721">
      <w:pPr>
        <w:pStyle w:val="a3"/>
        <w:ind w:left="0"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C0721">
        <w:rPr>
          <w:rFonts w:ascii="Times New Roman" w:hAnsi="Times New Roman"/>
          <w:b/>
          <w:i/>
          <w:sz w:val="28"/>
          <w:szCs w:val="28"/>
          <w:u w:val="single"/>
        </w:rPr>
        <w:t>ОКО ГОСУДАРЕВО</w:t>
      </w:r>
    </w:p>
    <w:p w:rsidR="008C0721" w:rsidRPr="008C0721" w:rsidRDefault="008C0721" w:rsidP="008C0721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513A1D" w:rsidRPr="00513A1D" w:rsidRDefault="007F3727" w:rsidP="00513A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Незаконное привлечение к трудовой деятельности</w:t>
      </w:r>
      <w:r w:rsidR="00131DEE">
        <w:rPr>
          <w:b/>
          <w:sz w:val="40"/>
          <w:szCs w:val="40"/>
        </w:rPr>
        <w:t xml:space="preserve"> бывшего главу администрации</w:t>
      </w:r>
    </w:p>
    <w:p w:rsidR="00513A1D" w:rsidRDefault="00513A1D" w:rsidP="00513A1D">
      <w:pPr>
        <w:jc w:val="both"/>
        <w:rPr>
          <w:sz w:val="28"/>
          <w:szCs w:val="28"/>
        </w:rPr>
      </w:pPr>
    </w:p>
    <w:p w:rsidR="000E7DBD" w:rsidRDefault="000E7DBD" w:rsidP="000E7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прокуратурой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проверкой в деятельности ООО «</w:t>
      </w:r>
      <w:proofErr w:type="spellStart"/>
      <w:r>
        <w:rPr>
          <w:sz w:val="28"/>
          <w:szCs w:val="28"/>
        </w:rPr>
        <w:t>Малмыжагроснаб</w:t>
      </w:r>
      <w:proofErr w:type="spellEnd"/>
      <w:r>
        <w:rPr>
          <w:sz w:val="28"/>
          <w:szCs w:val="28"/>
        </w:rPr>
        <w:t xml:space="preserve">» </w:t>
      </w:r>
      <w:r w:rsidRPr="00271E34">
        <w:rPr>
          <w:sz w:val="28"/>
          <w:szCs w:val="28"/>
        </w:rPr>
        <w:t xml:space="preserve">установлены нарушения требований </w:t>
      </w:r>
      <w:r>
        <w:rPr>
          <w:sz w:val="28"/>
          <w:szCs w:val="28"/>
        </w:rPr>
        <w:t xml:space="preserve">   законодательства о противодействии коррупции.</w:t>
      </w:r>
    </w:p>
    <w:p w:rsidR="000E7DBD" w:rsidRPr="00FA5C13" w:rsidRDefault="000E7DBD" w:rsidP="000E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C13">
        <w:rPr>
          <w:sz w:val="28"/>
          <w:szCs w:val="28"/>
        </w:rPr>
        <w:t xml:space="preserve">Согласно </w:t>
      </w:r>
      <w:hyperlink r:id="rId4" w:history="1">
        <w:r w:rsidRPr="00FA5C13">
          <w:rPr>
            <w:sz w:val="28"/>
            <w:szCs w:val="28"/>
          </w:rPr>
          <w:t>ст.12</w:t>
        </w:r>
      </w:hyperlink>
      <w:r w:rsidRPr="00FA5C13">
        <w:rPr>
          <w:sz w:val="28"/>
          <w:szCs w:val="28"/>
        </w:rPr>
        <w:t xml:space="preserve"> Федерального закона «О противодействии коррупции» № 273-ФЗ от 25.12.2008 гражданин, замещавший должность муниципальной службы, включенную в </w:t>
      </w:r>
      <w:hyperlink r:id="rId5" w:history="1">
        <w:r w:rsidRPr="00FA5C13">
          <w:rPr>
            <w:sz w:val="28"/>
            <w:szCs w:val="28"/>
          </w:rPr>
          <w:t>перечень</w:t>
        </w:r>
      </w:hyperlink>
      <w:r w:rsidRPr="00FA5C13">
        <w:rPr>
          <w:sz w:val="28"/>
          <w:szCs w:val="28"/>
        </w:rPr>
        <w:t xml:space="preserve">, установленный нормативными правовыми актами </w:t>
      </w:r>
      <w:r w:rsidR="00FB1D62">
        <w:rPr>
          <w:sz w:val="28"/>
          <w:szCs w:val="28"/>
        </w:rPr>
        <w:t>РФ</w:t>
      </w:r>
      <w:r w:rsidRPr="00FA5C13">
        <w:rPr>
          <w:sz w:val="28"/>
          <w:szCs w:val="28"/>
        </w:rPr>
        <w:t xml:space="preserve">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</w:t>
      </w:r>
      <w:hyperlink r:id="rId6" w:history="1">
        <w:r w:rsidRPr="00FA5C13">
          <w:rPr>
            <w:sz w:val="28"/>
            <w:szCs w:val="28"/>
          </w:rPr>
          <w:t>комиссии</w:t>
        </w:r>
      </w:hyperlink>
      <w:r w:rsidRPr="00FA5C1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0E7DBD" w:rsidRPr="00FA5C13" w:rsidRDefault="000E7DBD" w:rsidP="000E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A5C13">
        <w:rPr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</w:t>
      </w:r>
      <w:hyperlink r:id="rId7" w:history="1">
        <w:r w:rsidRPr="00FA5C13">
          <w:rPr>
            <w:sz w:val="28"/>
            <w:szCs w:val="28"/>
          </w:rPr>
          <w:t>перечень</w:t>
        </w:r>
      </w:hyperlink>
      <w:r w:rsidRPr="00FA5C13">
        <w:rPr>
          <w:sz w:val="28"/>
          <w:szCs w:val="28"/>
        </w:rPr>
        <w:t xml:space="preserve"> которых устанавливается нормативными правовыми актами </w:t>
      </w:r>
      <w:r w:rsidR="00FB1D62">
        <w:rPr>
          <w:sz w:val="28"/>
          <w:szCs w:val="28"/>
        </w:rPr>
        <w:t>РФ</w:t>
      </w:r>
      <w:r w:rsidRPr="00FA5C13">
        <w:rPr>
          <w:sz w:val="28"/>
          <w:szCs w:val="28"/>
        </w:rPr>
        <w:t xml:space="preserve">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</w:t>
      </w:r>
      <w:hyperlink r:id="rId8" w:history="1">
        <w:r w:rsidRPr="00FA5C13">
          <w:rPr>
            <w:sz w:val="28"/>
            <w:szCs w:val="28"/>
          </w:rPr>
          <w:t>порядке</w:t>
        </w:r>
      </w:hyperlink>
      <w:r w:rsidRPr="00FA5C13">
        <w:rPr>
          <w:sz w:val="28"/>
          <w:szCs w:val="28"/>
        </w:rPr>
        <w:t xml:space="preserve">, устанавливаемом нормативными правовыми актами </w:t>
      </w:r>
      <w:r w:rsidR="00FB1D62">
        <w:rPr>
          <w:sz w:val="28"/>
          <w:szCs w:val="28"/>
        </w:rPr>
        <w:t>РФ</w:t>
      </w:r>
      <w:r w:rsidRPr="00FA5C13">
        <w:rPr>
          <w:sz w:val="28"/>
          <w:szCs w:val="28"/>
        </w:rPr>
        <w:t>.</w:t>
      </w:r>
    </w:p>
    <w:p w:rsidR="000E7DBD" w:rsidRPr="00FA5C13" w:rsidRDefault="000E7DBD" w:rsidP="000E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13">
        <w:rPr>
          <w:sz w:val="28"/>
          <w:szCs w:val="28"/>
        </w:rPr>
        <w:t>Аналогичное требование закре</w:t>
      </w:r>
      <w:r>
        <w:rPr>
          <w:sz w:val="28"/>
          <w:szCs w:val="28"/>
        </w:rPr>
        <w:t xml:space="preserve">плено и </w:t>
      </w:r>
      <w:r w:rsidRPr="00FA5C13">
        <w:rPr>
          <w:sz w:val="28"/>
          <w:szCs w:val="28"/>
        </w:rPr>
        <w:t xml:space="preserve">в </w:t>
      </w:r>
      <w:hyperlink r:id="rId9" w:history="1">
        <w:r w:rsidRPr="00FA5C13">
          <w:rPr>
            <w:sz w:val="28"/>
            <w:szCs w:val="28"/>
          </w:rPr>
          <w:t>ст.64.1</w:t>
        </w:r>
      </w:hyperlink>
      <w:r w:rsidRPr="00FA5C13">
        <w:rPr>
          <w:sz w:val="28"/>
          <w:szCs w:val="28"/>
        </w:rPr>
        <w:t xml:space="preserve"> Трудового кодекса </w:t>
      </w:r>
      <w:r w:rsidR="00FB1D62">
        <w:rPr>
          <w:sz w:val="28"/>
          <w:szCs w:val="28"/>
        </w:rPr>
        <w:t>РФ</w:t>
      </w:r>
      <w:r w:rsidRPr="00FA5C13">
        <w:rPr>
          <w:sz w:val="28"/>
          <w:szCs w:val="28"/>
        </w:rPr>
        <w:t>.</w:t>
      </w:r>
    </w:p>
    <w:p w:rsidR="000E7DBD" w:rsidRPr="00FA5C13" w:rsidRDefault="000E7DBD" w:rsidP="000E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13">
        <w:rPr>
          <w:sz w:val="28"/>
          <w:szCs w:val="28"/>
        </w:rPr>
        <w:t>Постановлением Правительства РФ от 21.01.2015 №</w:t>
      </w:r>
      <w:r w:rsidR="00FB1D62">
        <w:rPr>
          <w:sz w:val="28"/>
          <w:szCs w:val="28"/>
        </w:rPr>
        <w:t xml:space="preserve"> </w:t>
      </w:r>
      <w:r w:rsidRPr="00FA5C13">
        <w:rPr>
          <w:sz w:val="28"/>
          <w:szCs w:val="28"/>
        </w:rPr>
        <w:t xml:space="preserve">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РФ.  </w:t>
      </w:r>
    </w:p>
    <w:p w:rsidR="000E7DBD" w:rsidRDefault="00FB1D62" w:rsidP="00FA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ноября 2016 года по январь 2020 года Константинов В.В. занимал должность главы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района. В соответствии со ст.37 </w:t>
      </w:r>
      <w:r w:rsidRPr="00FA5C13">
        <w:rPr>
          <w:sz w:val="28"/>
          <w:szCs w:val="28"/>
        </w:rPr>
        <w:t>Федерального закона «Об общих принципах организации местного</w:t>
      </w:r>
      <w:r>
        <w:rPr>
          <w:sz w:val="28"/>
          <w:szCs w:val="28"/>
        </w:rPr>
        <w:t xml:space="preserve"> самоуправления</w:t>
      </w:r>
      <w:r w:rsidRPr="00FA5C13">
        <w:rPr>
          <w:sz w:val="28"/>
          <w:szCs w:val="28"/>
        </w:rPr>
        <w:t xml:space="preserve"> в Р</w:t>
      </w:r>
      <w:r>
        <w:rPr>
          <w:sz w:val="28"/>
          <w:szCs w:val="28"/>
        </w:rPr>
        <w:t>Ф</w:t>
      </w:r>
      <w:r w:rsidRPr="00FA5C13">
        <w:rPr>
          <w:sz w:val="28"/>
          <w:szCs w:val="28"/>
        </w:rPr>
        <w:t>»</w:t>
      </w:r>
      <w:r w:rsidRPr="00FB1D62">
        <w:rPr>
          <w:sz w:val="28"/>
          <w:szCs w:val="28"/>
        </w:rPr>
        <w:t xml:space="preserve"> </w:t>
      </w:r>
      <w:r w:rsidRPr="00FA5C13">
        <w:rPr>
          <w:sz w:val="28"/>
          <w:szCs w:val="28"/>
        </w:rPr>
        <w:t>№</w:t>
      </w:r>
      <w:r w:rsidR="00FA2DEC">
        <w:rPr>
          <w:sz w:val="28"/>
          <w:szCs w:val="28"/>
        </w:rPr>
        <w:t xml:space="preserve"> </w:t>
      </w:r>
      <w:r w:rsidRPr="00FA5C13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от </w:t>
      </w:r>
      <w:r w:rsidR="007F3727">
        <w:rPr>
          <w:sz w:val="28"/>
          <w:szCs w:val="28"/>
        </w:rPr>
        <w:t xml:space="preserve">06.10.2003 и ст.ст.32-33 Устава </w:t>
      </w:r>
      <w:r w:rsidRPr="00FA5C13">
        <w:rPr>
          <w:sz w:val="28"/>
          <w:szCs w:val="28"/>
        </w:rPr>
        <w:t>муниципального образования «</w:t>
      </w:r>
      <w:proofErr w:type="spellStart"/>
      <w:r w:rsidRPr="00FA5C13">
        <w:rPr>
          <w:sz w:val="28"/>
          <w:szCs w:val="28"/>
        </w:rPr>
        <w:t>Малмыжский</w:t>
      </w:r>
      <w:proofErr w:type="spellEnd"/>
      <w:r w:rsidRPr="00FA5C13">
        <w:rPr>
          <w:sz w:val="28"/>
          <w:szCs w:val="28"/>
        </w:rPr>
        <w:t xml:space="preserve"> муниципальный район Кировской области» </w:t>
      </w:r>
      <w:r>
        <w:rPr>
          <w:sz w:val="28"/>
          <w:szCs w:val="28"/>
        </w:rPr>
        <w:t>он одновременно являлся</w:t>
      </w:r>
      <w:r w:rsidRPr="00FA5C13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FA5C13">
        <w:rPr>
          <w:sz w:val="28"/>
          <w:szCs w:val="28"/>
        </w:rPr>
        <w:t xml:space="preserve"> администрации </w:t>
      </w:r>
      <w:proofErr w:type="spellStart"/>
      <w:r w:rsidRPr="00FA5C13">
        <w:rPr>
          <w:sz w:val="28"/>
          <w:szCs w:val="28"/>
        </w:rPr>
        <w:t>Малмыжского</w:t>
      </w:r>
      <w:proofErr w:type="spellEnd"/>
      <w:r w:rsidRPr="00FA5C13">
        <w:rPr>
          <w:sz w:val="28"/>
          <w:szCs w:val="28"/>
        </w:rPr>
        <w:t xml:space="preserve"> района</w:t>
      </w:r>
      <w:r w:rsidR="00FA2DEC">
        <w:rPr>
          <w:sz w:val="28"/>
          <w:szCs w:val="28"/>
        </w:rPr>
        <w:t xml:space="preserve"> и в силу закона обязан</w:t>
      </w:r>
      <w:r w:rsidRPr="00FA5C13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«О противодействии коррупции».  </w:t>
      </w:r>
    </w:p>
    <w:p w:rsidR="00FB1D62" w:rsidRDefault="00FB1D62" w:rsidP="000E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FA5C13">
        <w:rPr>
          <w:sz w:val="28"/>
          <w:szCs w:val="28"/>
        </w:rPr>
        <w:t xml:space="preserve">олжность главы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FA5C13">
        <w:rPr>
          <w:sz w:val="28"/>
          <w:szCs w:val="28"/>
        </w:rPr>
        <w:t>района отнесена к высшей должности муниципальной службы и входит в перечень должностей муниципальной службы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FA5C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46DAB" w:rsidRDefault="00FA2DEC" w:rsidP="007F3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июля 2020 года </w:t>
      </w:r>
      <w:r w:rsidR="005A20D0">
        <w:rPr>
          <w:sz w:val="28"/>
          <w:szCs w:val="28"/>
        </w:rPr>
        <w:t>экс-глава администрации района</w:t>
      </w:r>
      <w:r>
        <w:rPr>
          <w:sz w:val="28"/>
          <w:szCs w:val="28"/>
        </w:rPr>
        <w:t xml:space="preserve"> трудоустроен в ООО «</w:t>
      </w:r>
      <w:proofErr w:type="spellStart"/>
      <w:r>
        <w:rPr>
          <w:sz w:val="28"/>
          <w:szCs w:val="28"/>
        </w:rPr>
        <w:t>Малмыжагроснаб</w:t>
      </w:r>
      <w:proofErr w:type="spellEnd"/>
      <w:r>
        <w:rPr>
          <w:sz w:val="28"/>
          <w:szCs w:val="28"/>
        </w:rPr>
        <w:t>».</w:t>
      </w:r>
      <w:r w:rsidR="007F37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E7DBD" w:rsidRPr="00FA5C13">
        <w:rPr>
          <w:sz w:val="28"/>
          <w:szCs w:val="28"/>
        </w:rPr>
        <w:t xml:space="preserve">ри заключении </w:t>
      </w:r>
      <w:r w:rsidR="00946DAB">
        <w:rPr>
          <w:sz w:val="28"/>
          <w:szCs w:val="28"/>
        </w:rPr>
        <w:t xml:space="preserve">с ним </w:t>
      </w:r>
      <w:r w:rsidR="000E7DBD" w:rsidRPr="00FA5C13">
        <w:rPr>
          <w:sz w:val="28"/>
          <w:szCs w:val="28"/>
        </w:rPr>
        <w:t>трудового договора</w:t>
      </w:r>
      <w:r w:rsidR="00946DAB">
        <w:rPr>
          <w:sz w:val="28"/>
          <w:szCs w:val="28"/>
        </w:rPr>
        <w:t xml:space="preserve"> </w:t>
      </w:r>
      <w:r w:rsidR="000E7DBD" w:rsidRPr="00FA5C13">
        <w:rPr>
          <w:sz w:val="28"/>
          <w:szCs w:val="28"/>
        </w:rPr>
        <w:t>у работодателя возник</w:t>
      </w:r>
      <w:r>
        <w:rPr>
          <w:sz w:val="28"/>
          <w:szCs w:val="28"/>
        </w:rPr>
        <w:t>ла</w:t>
      </w:r>
      <w:r w:rsidR="000E7DBD" w:rsidRPr="00FA5C13">
        <w:rPr>
          <w:sz w:val="28"/>
          <w:szCs w:val="28"/>
        </w:rPr>
        <w:t xml:space="preserve"> обязанность сообщ</w:t>
      </w:r>
      <w:r w:rsidR="00946DAB">
        <w:rPr>
          <w:sz w:val="28"/>
          <w:szCs w:val="28"/>
        </w:rPr>
        <w:t>ить</w:t>
      </w:r>
      <w:r w:rsidR="000E7DBD" w:rsidRPr="00FA5C13">
        <w:rPr>
          <w:sz w:val="28"/>
          <w:szCs w:val="28"/>
        </w:rPr>
        <w:t xml:space="preserve"> в администрацию </w:t>
      </w:r>
      <w:proofErr w:type="spellStart"/>
      <w:r w:rsidR="000E7DBD" w:rsidRPr="00FA5C13">
        <w:rPr>
          <w:sz w:val="28"/>
          <w:szCs w:val="28"/>
        </w:rPr>
        <w:t>Малмыжского</w:t>
      </w:r>
      <w:proofErr w:type="spellEnd"/>
      <w:r w:rsidR="000E7DBD" w:rsidRPr="00FA5C13">
        <w:rPr>
          <w:sz w:val="28"/>
          <w:szCs w:val="28"/>
        </w:rPr>
        <w:t xml:space="preserve"> района в письменной форме о его трудоустройстве</w:t>
      </w:r>
      <w:r w:rsidR="00946DAB">
        <w:rPr>
          <w:sz w:val="28"/>
          <w:szCs w:val="28"/>
        </w:rPr>
        <w:t xml:space="preserve">. Однако данная обязанность </w:t>
      </w:r>
      <w:r w:rsidR="00946DAB" w:rsidRPr="00FA5C13">
        <w:rPr>
          <w:sz w:val="28"/>
          <w:szCs w:val="28"/>
        </w:rPr>
        <w:t>ООО «</w:t>
      </w:r>
      <w:proofErr w:type="spellStart"/>
      <w:r w:rsidR="00946DAB" w:rsidRPr="00FA5C13">
        <w:rPr>
          <w:sz w:val="28"/>
          <w:szCs w:val="28"/>
        </w:rPr>
        <w:t>Малмыжагроснаб</w:t>
      </w:r>
      <w:proofErr w:type="spellEnd"/>
      <w:r w:rsidR="00946DAB" w:rsidRPr="00FA5C13">
        <w:rPr>
          <w:sz w:val="28"/>
          <w:szCs w:val="28"/>
        </w:rPr>
        <w:t>»</w:t>
      </w:r>
      <w:r w:rsidR="00946DAB">
        <w:rPr>
          <w:sz w:val="28"/>
          <w:szCs w:val="28"/>
        </w:rPr>
        <w:t xml:space="preserve"> не</w:t>
      </w:r>
      <w:r w:rsidR="007F3727">
        <w:rPr>
          <w:sz w:val="28"/>
          <w:szCs w:val="28"/>
        </w:rPr>
        <w:t xml:space="preserve"> была</w:t>
      </w:r>
      <w:r w:rsidR="00946DAB">
        <w:rPr>
          <w:sz w:val="28"/>
          <w:szCs w:val="28"/>
        </w:rPr>
        <w:t xml:space="preserve"> исполнена, </w:t>
      </w:r>
      <w:r w:rsidR="00A91AAC">
        <w:rPr>
          <w:sz w:val="28"/>
          <w:szCs w:val="28"/>
        </w:rPr>
        <w:t xml:space="preserve">соответствующее </w:t>
      </w:r>
      <w:r w:rsidR="00946DAB">
        <w:rPr>
          <w:sz w:val="28"/>
          <w:szCs w:val="28"/>
        </w:rPr>
        <w:t>уведомление не направлено</w:t>
      </w:r>
      <w:r w:rsidR="007F3727">
        <w:rPr>
          <w:sz w:val="28"/>
          <w:szCs w:val="28"/>
        </w:rPr>
        <w:t>, в том числе в установленный законом 10-дневный срок.</w:t>
      </w:r>
    </w:p>
    <w:p w:rsidR="005A20D0" w:rsidRDefault="001468BE" w:rsidP="00946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</w:t>
      </w:r>
      <w:r w:rsidR="00F543C4">
        <w:rPr>
          <w:sz w:val="28"/>
          <w:szCs w:val="28"/>
        </w:rPr>
        <w:t>с целью устран</w:t>
      </w:r>
      <w:r w:rsidR="00946DAB">
        <w:rPr>
          <w:sz w:val="28"/>
          <w:szCs w:val="28"/>
        </w:rPr>
        <w:t>ения выявленных нарушений законодательства</w:t>
      </w:r>
      <w:r w:rsidR="00F543C4">
        <w:rPr>
          <w:sz w:val="28"/>
          <w:szCs w:val="28"/>
        </w:rPr>
        <w:t xml:space="preserve"> в </w:t>
      </w:r>
      <w:r w:rsidR="00946DAB">
        <w:rPr>
          <w:sz w:val="28"/>
          <w:szCs w:val="28"/>
        </w:rPr>
        <w:t>ООО «</w:t>
      </w:r>
      <w:proofErr w:type="spellStart"/>
      <w:r w:rsidR="00946DAB">
        <w:rPr>
          <w:sz w:val="28"/>
          <w:szCs w:val="28"/>
        </w:rPr>
        <w:t>Малмыжагроснаб</w:t>
      </w:r>
      <w:proofErr w:type="spellEnd"/>
      <w:r w:rsidR="00946DAB">
        <w:rPr>
          <w:sz w:val="28"/>
          <w:szCs w:val="28"/>
        </w:rPr>
        <w:t>» внесено представление,</w:t>
      </w:r>
      <w:r w:rsidR="007F3727">
        <w:rPr>
          <w:sz w:val="28"/>
          <w:szCs w:val="28"/>
        </w:rPr>
        <w:t xml:space="preserve"> которое рассмотрено и удовлетворено</w:t>
      </w:r>
      <w:r w:rsidR="001967CB">
        <w:rPr>
          <w:sz w:val="28"/>
          <w:szCs w:val="28"/>
        </w:rPr>
        <w:t xml:space="preserve"> с привлечением к дисциплинарной ответственности 1 лица</w:t>
      </w:r>
      <w:r w:rsidR="007F3727">
        <w:rPr>
          <w:sz w:val="28"/>
          <w:szCs w:val="28"/>
        </w:rPr>
        <w:t xml:space="preserve">. Виновные </w:t>
      </w:r>
      <w:r w:rsidR="00946DAB">
        <w:rPr>
          <w:sz w:val="28"/>
          <w:szCs w:val="28"/>
        </w:rPr>
        <w:t>юридическо</w:t>
      </w:r>
      <w:r w:rsidR="007F3727">
        <w:rPr>
          <w:sz w:val="28"/>
          <w:szCs w:val="28"/>
        </w:rPr>
        <w:t xml:space="preserve">е </w:t>
      </w:r>
      <w:r w:rsidR="00946DAB">
        <w:rPr>
          <w:sz w:val="28"/>
          <w:szCs w:val="28"/>
        </w:rPr>
        <w:t>лиц</w:t>
      </w:r>
      <w:r w:rsidR="007F3727">
        <w:rPr>
          <w:sz w:val="28"/>
          <w:szCs w:val="28"/>
        </w:rPr>
        <w:t>о</w:t>
      </w:r>
      <w:r w:rsidR="00946DAB">
        <w:rPr>
          <w:sz w:val="28"/>
          <w:szCs w:val="28"/>
        </w:rPr>
        <w:t xml:space="preserve"> и </w:t>
      </w:r>
      <w:r w:rsidR="007F3727">
        <w:rPr>
          <w:sz w:val="28"/>
          <w:szCs w:val="28"/>
        </w:rPr>
        <w:t xml:space="preserve">его </w:t>
      </w:r>
      <w:proofErr w:type="spellStart"/>
      <w:r w:rsidR="00946DAB">
        <w:rPr>
          <w:sz w:val="28"/>
          <w:szCs w:val="28"/>
        </w:rPr>
        <w:t>руководител</w:t>
      </w:r>
      <w:proofErr w:type="spellEnd"/>
      <w:r w:rsidR="001967CB">
        <w:rPr>
          <w:sz w:val="28"/>
          <w:szCs w:val="28"/>
        </w:rPr>
        <w:t xml:space="preserve"> </w:t>
      </w:r>
      <w:bookmarkStart w:id="0" w:name="_GoBack"/>
      <w:bookmarkEnd w:id="0"/>
      <w:r w:rsidR="007F3727">
        <w:rPr>
          <w:sz w:val="28"/>
          <w:szCs w:val="28"/>
        </w:rPr>
        <w:t xml:space="preserve">привлечены к </w:t>
      </w:r>
      <w:r w:rsidR="00946DAB">
        <w:rPr>
          <w:sz w:val="28"/>
          <w:szCs w:val="28"/>
        </w:rPr>
        <w:t>административн</w:t>
      </w:r>
      <w:r w:rsidR="007F3727">
        <w:rPr>
          <w:sz w:val="28"/>
          <w:szCs w:val="28"/>
        </w:rPr>
        <w:t>ой</w:t>
      </w:r>
      <w:r w:rsidR="00946DAB">
        <w:rPr>
          <w:sz w:val="28"/>
          <w:szCs w:val="28"/>
        </w:rPr>
        <w:t xml:space="preserve"> </w:t>
      </w:r>
      <w:r w:rsidR="007F3727">
        <w:rPr>
          <w:sz w:val="28"/>
          <w:szCs w:val="28"/>
        </w:rPr>
        <w:t>ответственности</w:t>
      </w:r>
      <w:r w:rsidR="00946DAB">
        <w:rPr>
          <w:sz w:val="28"/>
          <w:szCs w:val="28"/>
        </w:rPr>
        <w:t xml:space="preserve"> по ст.19.29 КоАП РФ</w:t>
      </w:r>
      <w:r w:rsidR="007F3727">
        <w:rPr>
          <w:sz w:val="28"/>
          <w:szCs w:val="28"/>
        </w:rPr>
        <w:t xml:space="preserve"> в виде штрафа в размере 50 и 20 тысяч рублей соответственно</w:t>
      </w:r>
      <w:r w:rsidR="00946DAB">
        <w:rPr>
          <w:sz w:val="28"/>
          <w:szCs w:val="28"/>
        </w:rPr>
        <w:t>.</w:t>
      </w:r>
      <w:r w:rsidR="005A20D0">
        <w:rPr>
          <w:sz w:val="28"/>
          <w:szCs w:val="28"/>
        </w:rPr>
        <w:t xml:space="preserve"> </w:t>
      </w:r>
    </w:p>
    <w:p w:rsidR="001468BE" w:rsidRDefault="005A20D0" w:rsidP="00946D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срок давности привлечения к административной ответственности за нарушения законодательства о противодействии коррупции, установленный ч.1 ст.4.5 КоАП РФ, составляет 6 лет со дня совершения административного правонарушения.</w:t>
      </w:r>
    </w:p>
    <w:p w:rsidR="008C0721" w:rsidRPr="008C0721" w:rsidRDefault="002459B6" w:rsidP="00F5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0721" w:rsidRDefault="00152C38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="008C0721">
        <w:rPr>
          <w:rFonts w:ascii="Times New Roman" w:hAnsi="Times New Roman"/>
          <w:sz w:val="28"/>
          <w:szCs w:val="28"/>
        </w:rPr>
        <w:t xml:space="preserve"> прокурора </w:t>
      </w:r>
    </w:p>
    <w:p w:rsidR="008C0721" w:rsidRDefault="008C0721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C0721" w:rsidRPr="008C0721" w:rsidRDefault="00152C38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Р.Р.Ахмадеева</w:t>
      </w:r>
      <w:proofErr w:type="spellEnd"/>
    </w:p>
    <w:sectPr w:rsidR="008C0721" w:rsidRPr="008C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21"/>
    <w:rsid w:val="000E7DBD"/>
    <w:rsid w:val="00131DEE"/>
    <w:rsid w:val="001468BE"/>
    <w:rsid w:val="00152C38"/>
    <w:rsid w:val="001967CB"/>
    <w:rsid w:val="002459B6"/>
    <w:rsid w:val="00247F4F"/>
    <w:rsid w:val="0029080F"/>
    <w:rsid w:val="003A21A0"/>
    <w:rsid w:val="003A7E49"/>
    <w:rsid w:val="00441C42"/>
    <w:rsid w:val="004C579F"/>
    <w:rsid w:val="0051260C"/>
    <w:rsid w:val="00513A1D"/>
    <w:rsid w:val="005A20D0"/>
    <w:rsid w:val="00672B97"/>
    <w:rsid w:val="00797C04"/>
    <w:rsid w:val="007F3727"/>
    <w:rsid w:val="007F4136"/>
    <w:rsid w:val="008C0721"/>
    <w:rsid w:val="009064CA"/>
    <w:rsid w:val="00946DAB"/>
    <w:rsid w:val="00984E25"/>
    <w:rsid w:val="00986956"/>
    <w:rsid w:val="00A547B4"/>
    <w:rsid w:val="00A91AAC"/>
    <w:rsid w:val="00AA6E73"/>
    <w:rsid w:val="00AB0D18"/>
    <w:rsid w:val="00B20053"/>
    <w:rsid w:val="00CD2716"/>
    <w:rsid w:val="00D93B15"/>
    <w:rsid w:val="00F543C4"/>
    <w:rsid w:val="00FA2DEC"/>
    <w:rsid w:val="00F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743C"/>
  <w15:chartTrackingRefBased/>
  <w15:docId w15:val="{24C9FA98-5797-4E8A-867E-504CDE96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21"/>
    <w:pPr>
      <w:ind w:left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0721"/>
    <w:pPr>
      <w:ind w:left="-567" w:firstLine="567"/>
      <w:jc w:val="both"/>
    </w:pPr>
    <w:rPr>
      <w:rFonts w:ascii="Courier New" w:hAnsi="Courier New"/>
      <w:sz w:val="22"/>
    </w:rPr>
  </w:style>
  <w:style w:type="character" w:customStyle="1" w:styleId="a4">
    <w:name w:val="Основной текст с отступом Знак"/>
    <w:basedOn w:val="a0"/>
    <w:link w:val="a3"/>
    <w:rsid w:val="008C0721"/>
    <w:rPr>
      <w:rFonts w:ascii="Courier New" w:eastAsia="Times New Roman" w:hAnsi="Courier New"/>
      <w:sz w:val="22"/>
      <w:szCs w:val="20"/>
      <w:lang w:eastAsia="ru-RU"/>
    </w:rPr>
  </w:style>
  <w:style w:type="character" w:customStyle="1" w:styleId="FontStyle14">
    <w:name w:val="Font Style14"/>
    <w:rsid w:val="002459B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B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31AD2D7B5FB7756406B93A5ABEDE6284FE9DB007D0C69975B0400335F875CD4B81560522C57D41B30A5C5C735495FB465636E714C85B4JB2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331AD2D7B5FB7756406B93A5ABEDE62B4FE8DD007C0C69975B0400335F875CD4B81560522C57D41530A5C5C735495FB465636E714C85B4JB2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CF818B7CDDF3C435B35CAFDB579BC8061AC17D065B378C1EDE97EF4EA3C1A55B9C82D1DEABE5ACC88668DDAg3NE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BECF818B7CDDF3C435B35CAFDB579BC8263AA13DE6FB378C1EDE97EF4EA3C1A47B990211CECA05BC99D30DC9F626296155707BCD1E0C0AAgEN5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7895817D24E5A52196F22D58BF248BE285BCD605D91659037F8D24B4B479D6EF806E4E87AFDB354A3029B85C9B215F6CA1A1F1DK8N5O" TargetMode="External"/><Relationship Id="rId9" Type="http://schemas.openxmlformats.org/officeDocument/2006/relationships/hyperlink" Target="consultantplus://offline/ref=4BC10A1E7DC3509FB4CD646AE68CDDDAB52208D7BC33FA42005D8BFBE8921E13ABCD754DBAAC8BF57459759451236888189CB88B15ABID1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7</cp:revision>
  <cp:lastPrinted>2021-07-23T22:58:00Z</cp:lastPrinted>
  <dcterms:created xsi:type="dcterms:W3CDTF">2021-07-23T22:44:00Z</dcterms:created>
  <dcterms:modified xsi:type="dcterms:W3CDTF">2021-07-23T23:09:00Z</dcterms:modified>
</cp:coreProperties>
</file>