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7B7BF0" w:rsidRDefault="00365EF5" w:rsidP="007B7BF0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5E3DC1" w:rsidRPr="005E3DC1" w:rsidRDefault="005E3DC1" w:rsidP="004A2569">
      <w:pPr>
        <w:keepNext/>
        <w:numPr>
          <w:ilvl w:val="0"/>
          <w:numId w:val="1"/>
        </w:numPr>
        <w:ind w:left="0" w:firstLine="300"/>
        <w:jc w:val="both"/>
        <w:outlineLvl w:val="0"/>
        <w:rPr>
          <w:rFonts w:ascii="Times New Roman" w:hAnsi="Times New Roman" w:cs="Times New Roman"/>
          <w:sz w:val="40"/>
          <w:szCs w:val="40"/>
        </w:rPr>
      </w:pPr>
    </w:p>
    <w:p w:rsidR="00FC0D54" w:rsidRPr="00FC0D54" w:rsidRDefault="00FC0D54" w:rsidP="00FC0D54">
      <w:pPr>
        <w:pStyle w:val="1"/>
        <w:numPr>
          <w:ilvl w:val="0"/>
          <w:numId w:val="0"/>
        </w:numPr>
        <w:spacing w:before="0" w:after="0"/>
        <w:jc w:val="both"/>
        <w:rPr>
          <w:rFonts w:cs="Times New Roman"/>
          <w:sz w:val="40"/>
          <w:szCs w:val="40"/>
        </w:rPr>
      </w:pPr>
      <w:bookmarkStart w:id="0" w:name="_GoBack"/>
      <w:bookmarkEnd w:id="0"/>
      <w:r w:rsidRPr="00FC0D54">
        <w:rPr>
          <w:rFonts w:cs="Times New Roman"/>
          <w:sz w:val="40"/>
          <w:szCs w:val="40"/>
        </w:rPr>
        <w:t xml:space="preserve">Работодатель производит удержания из моей заработной платы, объясняя это тем, что я имею перед предприятием задолженность. Разве это </w:t>
      </w:r>
      <w:proofErr w:type="gramStart"/>
      <w:r w:rsidRPr="00FC0D54">
        <w:rPr>
          <w:rFonts w:cs="Times New Roman"/>
          <w:sz w:val="40"/>
          <w:szCs w:val="40"/>
        </w:rPr>
        <w:t>законно?</w:t>
      </w:r>
      <w:bookmarkStart w:id="1" w:name="block-system-main9"/>
      <w:bookmarkEnd w:id="1"/>
      <w:r w:rsidRPr="00FC0D54">
        <w:rPr>
          <w:rFonts w:ascii="Tahoma" w:hAnsi="Tahoma" w:cs="Tahoma" w:hint="cs"/>
          <w:sz w:val="40"/>
          <w:szCs w:val="40"/>
          <w:cs/>
        </w:rPr>
        <w:t>﻿</w:t>
      </w:r>
      <w:proofErr w:type="gramEnd"/>
    </w:p>
    <w:p w:rsidR="00FC0D54" w:rsidRDefault="00FC0D54" w:rsidP="00FC0D54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D54" w:rsidRPr="00FC0D54" w:rsidRDefault="00FC0D54" w:rsidP="00FC0D54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 xml:space="preserve">Удержания из заработной платы работника для погашения его задолженности работодателю могут производиться в случаях, определенных частью второй статьи 137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C0D54">
        <w:rPr>
          <w:rFonts w:ascii="Times New Roman" w:hAnsi="Times New Roman" w:cs="Times New Roman"/>
          <w:sz w:val="28"/>
          <w:szCs w:val="28"/>
        </w:rPr>
        <w:t>.</w:t>
      </w:r>
    </w:p>
    <w:p w:rsidR="00FC0D54" w:rsidRPr="00FC0D54" w:rsidRDefault="00FC0D54" w:rsidP="00FC0D54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C0D54">
        <w:rPr>
          <w:rFonts w:ascii="Times New Roman" w:hAnsi="Times New Roman" w:cs="Times New Roman"/>
          <w:sz w:val="28"/>
          <w:szCs w:val="28"/>
        </w:rPr>
        <w:t>Работодатель вправе принять решение об удержании из заработной платы работника не позднее одного месяца со дня окончания срока, установленного для возвращения аванса, погашения задолженности или неправильно исчисленных выплат, и при условии, если работник не оспаривает оснований и размеров удержания (часть третья статьи 137 ТК РФ).</w:t>
      </w:r>
    </w:p>
    <w:p w:rsidR="00FC0D54" w:rsidRPr="00FC0D54" w:rsidRDefault="00FC0D54" w:rsidP="00FC0D54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C0D54">
        <w:rPr>
          <w:rFonts w:ascii="Times New Roman" w:hAnsi="Times New Roman" w:cs="Times New Roman"/>
          <w:sz w:val="28"/>
          <w:szCs w:val="28"/>
        </w:rPr>
        <w:t>Заработная плата, излишне выплаченная работнику (в том числе при неправильном применении трудового законодательства или иных нормативных правовых актов, содержащих нормы трудового права), не может быть с него взыскана, за исключением случаев:</w:t>
      </w:r>
    </w:p>
    <w:p w:rsidR="00FC0D54" w:rsidRPr="00FC0D54" w:rsidRDefault="00FC0D54" w:rsidP="00FC0D54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C0D54">
        <w:rPr>
          <w:rFonts w:ascii="Times New Roman" w:hAnsi="Times New Roman" w:cs="Times New Roman"/>
          <w:sz w:val="28"/>
          <w:szCs w:val="28"/>
        </w:rPr>
        <w:t>- счетной ошибки;</w:t>
      </w:r>
    </w:p>
    <w:p w:rsidR="00FC0D54" w:rsidRPr="00FC0D54" w:rsidRDefault="00FC0D54" w:rsidP="00FC0D54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C0D54">
        <w:rPr>
          <w:rFonts w:ascii="Times New Roman" w:hAnsi="Times New Roman" w:cs="Times New Roman"/>
          <w:sz w:val="28"/>
          <w:szCs w:val="28"/>
        </w:rPr>
        <w:t>- если органом по рассмотрению индивидуальных трудовых споров признана вина работника в невыполнении норм труда (часть третья статьи 155) или простое (часть третья статьи 157 ТК РФ);</w:t>
      </w:r>
    </w:p>
    <w:p w:rsidR="00FC0D54" w:rsidRPr="00FC0D54" w:rsidRDefault="00FC0D54" w:rsidP="00FC0D54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D54">
        <w:rPr>
          <w:rFonts w:ascii="Times New Roman" w:hAnsi="Times New Roman" w:cs="Times New Roman"/>
          <w:sz w:val="28"/>
          <w:szCs w:val="28"/>
        </w:rPr>
        <w:t>если заработная плата была излишне выплачена работнику в связи с его неправомерными действиями, установленными судом.</w:t>
      </w:r>
    </w:p>
    <w:p w:rsidR="00EA763E" w:rsidRPr="00FC0D54" w:rsidRDefault="00FC0D54" w:rsidP="00FC0D54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>При этом следует иметь в виду, что данный перечень носит исчерпывающий характер.</w:t>
      </w:r>
    </w:p>
    <w:p w:rsidR="00FC0D54" w:rsidRDefault="005A786B" w:rsidP="00FC0D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86B" w:rsidRPr="00FC0D54" w:rsidRDefault="005A786B" w:rsidP="00FC0D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5A786B" w:rsidRPr="005E3DC1" w:rsidRDefault="005A786B" w:rsidP="00EA76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3DC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E3D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5A786B" w:rsidP="00EA76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3DC1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5E3DC1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 w:rsidRPr="005E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118FF"/>
    <w:rsid w:val="00365EF5"/>
    <w:rsid w:val="005A786B"/>
    <w:rsid w:val="005E3DC1"/>
    <w:rsid w:val="00727969"/>
    <w:rsid w:val="00734032"/>
    <w:rsid w:val="007B7BF0"/>
    <w:rsid w:val="009064CA"/>
    <w:rsid w:val="00986956"/>
    <w:rsid w:val="00B20053"/>
    <w:rsid w:val="00D86F31"/>
    <w:rsid w:val="00EA763E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800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2020-10-20T16:01:00Z</dcterms:created>
  <dcterms:modified xsi:type="dcterms:W3CDTF">2020-10-20T16:01:00Z</dcterms:modified>
</cp:coreProperties>
</file>