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CA" w:rsidRDefault="00417A66" w:rsidP="00417A66">
      <w:pPr>
        <w:ind w:left="0"/>
        <w:rPr>
          <w:b/>
          <w:i/>
          <w:u w:val="single"/>
        </w:rPr>
      </w:pPr>
      <w:r w:rsidRPr="00417A66">
        <w:rPr>
          <w:b/>
          <w:i/>
          <w:u w:val="single"/>
        </w:rPr>
        <w:t>ОКО ГОСУДАРЕВО</w:t>
      </w:r>
    </w:p>
    <w:p w:rsidR="00417A66" w:rsidRDefault="00417A66" w:rsidP="00417A66">
      <w:pPr>
        <w:ind w:left="0"/>
        <w:rPr>
          <w:b/>
          <w:i/>
          <w:u w:val="single"/>
        </w:rPr>
      </w:pPr>
    </w:p>
    <w:p w:rsidR="00417A66" w:rsidRDefault="00417A66" w:rsidP="00417A66">
      <w:pPr>
        <w:ind w:left="0"/>
      </w:pPr>
    </w:p>
    <w:p w:rsidR="00AA6B12" w:rsidRPr="00AA6B12" w:rsidRDefault="00AD0754" w:rsidP="00AA6B12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Необходимость аварийно-диспетчерской службы</w:t>
      </w:r>
    </w:p>
    <w:p w:rsidR="00AA6B12" w:rsidRDefault="00AA6B12" w:rsidP="00AA6B12">
      <w:pPr>
        <w:ind w:left="0"/>
        <w:jc w:val="center"/>
      </w:pPr>
    </w:p>
    <w:p w:rsidR="00AD0754" w:rsidRPr="00AD0754" w:rsidRDefault="00AD0754" w:rsidP="00AD0754">
      <w:pPr>
        <w:keepNext/>
        <w:ind w:left="0" w:firstLine="851"/>
        <w:jc w:val="both"/>
        <w:outlineLvl w:val="1"/>
        <w:rPr>
          <w:rFonts w:eastAsia="Times New Roman"/>
          <w:lang w:eastAsia="ru-RU"/>
        </w:rPr>
      </w:pPr>
      <w:r w:rsidRPr="00AD0754">
        <w:rPr>
          <w:rFonts w:eastAsia="Times New Roman"/>
          <w:lang w:eastAsia="ru-RU"/>
        </w:rPr>
        <w:t xml:space="preserve">Проведенной прокуратурой </w:t>
      </w:r>
      <w:proofErr w:type="spellStart"/>
      <w:r w:rsidRPr="00AD0754">
        <w:rPr>
          <w:rFonts w:eastAsia="Times New Roman"/>
          <w:lang w:eastAsia="ru-RU"/>
        </w:rPr>
        <w:t>Малмыжского</w:t>
      </w:r>
      <w:proofErr w:type="spellEnd"/>
      <w:r w:rsidRPr="00AD0754">
        <w:rPr>
          <w:rFonts w:eastAsia="Times New Roman"/>
          <w:lang w:eastAsia="ru-RU"/>
        </w:rPr>
        <w:t xml:space="preserve"> района проверкой в деятельности администраци</w:t>
      </w:r>
      <w:r>
        <w:rPr>
          <w:rFonts w:eastAsia="Times New Roman"/>
          <w:lang w:eastAsia="ru-RU"/>
        </w:rPr>
        <w:t>й</w:t>
      </w:r>
      <w:r w:rsidRPr="00AD0754">
        <w:rPr>
          <w:rFonts w:eastAsia="Times New Roman"/>
          <w:lang w:eastAsia="ru-RU"/>
        </w:rPr>
        <w:t xml:space="preserve"> </w:t>
      </w:r>
      <w:proofErr w:type="spellStart"/>
      <w:r w:rsidRPr="00AD0754">
        <w:rPr>
          <w:rFonts w:eastAsia="Times New Roman"/>
          <w:lang w:eastAsia="ru-RU"/>
        </w:rPr>
        <w:t>Арыкского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Мелетского</w:t>
      </w:r>
      <w:proofErr w:type="spellEnd"/>
      <w:r>
        <w:rPr>
          <w:rFonts w:eastAsia="Times New Roman"/>
          <w:lang w:eastAsia="ru-RU"/>
        </w:rPr>
        <w:t xml:space="preserve"> и </w:t>
      </w:r>
      <w:proofErr w:type="spellStart"/>
      <w:r>
        <w:rPr>
          <w:rFonts w:eastAsia="Times New Roman"/>
          <w:lang w:eastAsia="ru-RU"/>
        </w:rPr>
        <w:t>Каксинвайского</w:t>
      </w:r>
      <w:proofErr w:type="spellEnd"/>
      <w:r w:rsidRPr="00AD0754">
        <w:rPr>
          <w:rFonts w:eastAsia="Times New Roman"/>
          <w:lang w:eastAsia="ru-RU"/>
        </w:rPr>
        <w:t xml:space="preserve"> сельск</w:t>
      </w:r>
      <w:r>
        <w:rPr>
          <w:rFonts w:eastAsia="Times New Roman"/>
          <w:lang w:eastAsia="ru-RU"/>
        </w:rPr>
        <w:t xml:space="preserve">их </w:t>
      </w:r>
      <w:r w:rsidRPr="00AD0754">
        <w:rPr>
          <w:rFonts w:eastAsia="Times New Roman"/>
          <w:lang w:eastAsia="ru-RU"/>
        </w:rPr>
        <w:t>поселени</w:t>
      </w:r>
      <w:r>
        <w:rPr>
          <w:rFonts w:eastAsia="Times New Roman"/>
          <w:lang w:eastAsia="ru-RU"/>
        </w:rPr>
        <w:t>й</w:t>
      </w:r>
      <w:r w:rsidRPr="00AD0754">
        <w:rPr>
          <w:rFonts w:eastAsia="Times New Roman"/>
          <w:lang w:eastAsia="ru-RU"/>
        </w:rPr>
        <w:t xml:space="preserve"> установлены нарушения законодательства в сфере водоснабжения.</w:t>
      </w:r>
    </w:p>
    <w:p w:rsidR="004350A9" w:rsidRDefault="004350A9" w:rsidP="004350A9">
      <w:pPr>
        <w:autoSpaceDE w:val="0"/>
        <w:autoSpaceDN w:val="0"/>
        <w:adjustRightInd w:val="0"/>
        <w:ind w:left="0"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</w:t>
      </w:r>
      <w:r w:rsidRPr="00AD0754">
        <w:rPr>
          <w:rFonts w:eastAsia="Times New Roman"/>
          <w:lang w:eastAsia="ru-RU"/>
        </w:rPr>
        <w:t>Федеральн</w:t>
      </w:r>
      <w:r>
        <w:rPr>
          <w:rFonts w:eastAsia="Times New Roman"/>
          <w:lang w:eastAsia="ru-RU"/>
        </w:rPr>
        <w:t>ым законом</w:t>
      </w:r>
      <w:r w:rsidRPr="00AD0754">
        <w:rPr>
          <w:rFonts w:eastAsia="Times New Roman"/>
          <w:lang w:eastAsia="ru-RU"/>
        </w:rPr>
        <w:t xml:space="preserve"> «О водоснабжении и водоотведении» № 416-ФЗ от 07.12.2011</w:t>
      </w:r>
      <w:r w:rsidRPr="004350A9">
        <w:rPr>
          <w:rFonts w:eastAsia="Times New Roman"/>
          <w:lang w:eastAsia="ru-RU"/>
        </w:rPr>
        <w:t xml:space="preserve"> </w:t>
      </w:r>
      <w:r w:rsidRPr="00AD0754">
        <w:rPr>
          <w:rFonts w:eastAsia="Times New Roman"/>
          <w:lang w:eastAsia="ru-RU"/>
        </w:rPr>
        <w:t xml:space="preserve">водоснабжение </w:t>
      </w:r>
      <w:r>
        <w:rPr>
          <w:rFonts w:eastAsia="Times New Roman"/>
          <w:lang w:eastAsia="ru-RU"/>
        </w:rPr>
        <w:t>включает в себя</w:t>
      </w:r>
      <w:r w:rsidRPr="00AD0754">
        <w:rPr>
          <w:rFonts w:eastAsia="Times New Roman"/>
          <w:lang w:eastAsia="ru-RU"/>
        </w:rPr>
        <w:t xml:space="preserve"> водоподготовк</w:t>
      </w:r>
      <w:r>
        <w:rPr>
          <w:rFonts w:eastAsia="Times New Roman"/>
          <w:lang w:eastAsia="ru-RU"/>
        </w:rPr>
        <w:t>у</w:t>
      </w:r>
      <w:r w:rsidRPr="00AD0754">
        <w:rPr>
          <w:rFonts w:eastAsia="Times New Roman"/>
          <w:lang w:eastAsia="ru-RU"/>
        </w:rPr>
        <w:t>, транспортировк</w:t>
      </w:r>
      <w:r>
        <w:rPr>
          <w:rFonts w:eastAsia="Times New Roman"/>
          <w:lang w:eastAsia="ru-RU"/>
        </w:rPr>
        <w:t>у</w:t>
      </w:r>
      <w:r w:rsidRPr="00AD0754">
        <w:rPr>
          <w:rFonts w:eastAsia="Times New Roman"/>
          <w:lang w:eastAsia="ru-RU"/>
        </w:rPr>
        <w:t xml:space="preserve"> и подача питьевой или технической воды абонентам с использованием централизованных или нецентрализованных систем холодного водосн</w:t>
      </w:r>
      <w:r>
        <w:rPr>
          <w:rFonts w:eastAsia="Times New Roman"/>
          <w:lang w:eastAsia="ru-RU"/>
        </w:rPr>
        <w:t>абжения.</w:t>
      </w:r>
    </w:p>
    <w:p w:rsidR="004350A9" w:rsidRDefault="004350A9" w:rsidP="004350A9">
      <w:pPr>
        <w:autoSpaceDE w:val="0"/>
        <w:autoSpaceDN w:val="0"/>
        <w:adjustRightInd w:val="0"/>
        <w:ind w:left="0"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AD0754">
        <w:rPr>
          <w:rFonts w:eastAsia="Times New Roman"/>
          <w:lang w:eastAsia="ru-RU"/>
        </w:rPr>
        <w:t>одопроводная сеть</w:t>
      </w:r>
      <w:r>
        <w:rPr>
          <w:rFonts w:eastAsia="Times New Roman"/>
          <w:lang w:eastAsia="ru-RU"/>
        </w:rPr>
        <w:t>,</w:t>
      </w:r>
      <w:r w:rsidRPr="00AD075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свою очередь, это</w:t>
      </w:r>
      <w:r w:rsidRPr="00AD0754">
        <w:rPr>
          <w:rFonts w:eastAsia="Times New Roman"/>
          <w:lang w:eastAsia="ru-RU"/>
        </w:rPr>
        <w:t xml:space="preserve"> комплекс технологически связанных между собой инженерных сооружений, предназначенных для транспортировки воды</w:t>
      </w:r>
      <w:r>
        <w:rPr>
          <w:rFonts w:eastAsia="Times New Roman"/>
          <w:lang w:eastAsia="ru-RU"/>
        </w:rPr>
        <w:t>.</w:t>
      </w:r>
    </w:p>
    <w:p w:rsidR="00AD0754" w:rsidRPr="00AD0754" w:rsidRDefault="004350A9" w:rsidP="004350A9">
      <w:pPr>
        <w:autoSpaceDE w:val="0"/>
        <w:autoSpaceDN w:val="0"/>
        <w:adjustRightInd w:val="0"/>
        <w:ind w:left="0"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AD0754" w:rsidRPr="00AD0754">
        <w:rPr>
          <w:rFonts w:eastAsia="Times New Roman"/>
          <w:lang w:eastAsia="ru-RU"/>
        </w:rPr>
        <w:t>осударственная политика в сфере водоснабжения направлена на достижение следующих целей:</w:t>
      </w:r>
      <w:r>
        <w:rPr>
          <w:rFonts w:eastAsia="Times New Roman"/>
          <w:lang w:eastAsia="ru-RU"/>
        </w:rPr>
        <w:t xml:space="preserve"> </w:t>
      </w:r>
      <w:r w:rsidR="00AD0754" w:rsidRPr="00AD0754">
        <w:rPr>
          <w:rFonts w:eastAsia="Times New Roman"/>
          <w:lang w:eastAsia="ru-RU"/>
        </w:rPr>
        <w:t>охраны здоровья населения и улучшения качества жизни населения путем обеспечения бесперебойного и качественного водоснабжения;</w:t>
      </w:r>
      <w:r>
        <w:rPr>
          <w:rFonts w:eastAsia="Times New Roman"/>
          <w:lang w:eastAsia="ru-RU"/>
        </w:rPr>
        <w:t xml:space="preserve"> </w:t>
      </w:r>
      <w:r w:rsidR="00AD0754" w:rsidRPr="00AD0754">
        <w:rPr>
          <w:rFonts w:eastAsia="Times New Roman"/>
          <w:lang w:eastAsia="ru-RU"/>
        </w:rPr>
        <w:t>повышения энергетической эффективности путем экономного потребления воды;</w:t>
      </w:r>
      <w:r>
        <w:rPr>
          <w:rFonts w:eastAsia="Times New Roman"/>
          <w:lang w:eastAsia="ru-RU"/>
        </w:rPr>
        <w:t xml:space="preserve"> </w:t>
      </w:r>
      <w:r w:rsidR="00AD0754" w:rsidRPr="00AD0754">
        <w:rPr>
          <w:rFonts w:eastAsia="Times New Roman"/>
          <w:lang w:eastAsia="ru-RU"/>
        </w:rPr>
        <w:t>снижения негативного воздействия на водные объекты;</w:t>
      </w:r>
      <w:r>
        <w:rPr>
          <w:rFonts w:eastAsia="Times New Roman"/>
          <w:lang w:eastAsia="ru-RU"/>
        </w:rPr>
        <w:t xml:space="preserve"> </w:t>
      </w:r>
      <w:r w:rsidR="00AD0754" w:rsidRPr="00AD0754">
        <w:rPr>
          <w:rFonts w:eastAsia="Times New Roman"/>
          <w:lang w:eastAsia="ru-RU"/>
        </w:rPr>
        <w:t xml:space="preserve">обеспечения доступности водоснабжения для абонентов за счет повышения эффективности деятельности организаций, осуществляющих </w:t>
      </w:r>
      <w:r>
        <w:rPr>
          <w:rFonts w:eastAsia="Times New Roman"/>
          <w:lang w:eastAsia="ru-RU"/>
        </w:rPr>
        <w:t>холодное водоснабжение</w:t>
      </w:r>
      <w:r w:rsidR="00AD0754" w:rsidRPr="00AD0754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  <w:r w:rsidR="00AD0754" w:rsidRPr="00AD0754">
        <w:rPr>
          <w:rFonts w:eastAsia="Times New Roman"/>
          <w:lang w:eastAsia="ru-RU"/>
        </w:rPr>
        <w:t>обеспечения развития централизованных систем холодного водоснабжения путем развития эффективных форм управления этими системами, привлечения инвестиций и развития кадрового потенциала организаций, осуществляющих холодное водоснабжение.</w:t>
      </w:r>
    </w:p>
    <w:p w:rsidR="00AD0754" w:rsidRPr="00AD0754" w:rsidRDefault="00AD0754" w:rsidP="00AD0754">
      <w:pPr>
        <w:tabs>
          <w:tab w:val="left" w:pos="709"/>
          <w:tab w:val="left" w:pos="851"/>
        </w:tabs>
        <w:ind w:left="0" w:firstLine="851"/>
        <w:jc w:val="both"/>
        <w:rPr>
          <w:rFonts w:eastAsia="Times New Roman"/>
          <w:snapToGrid w:val="0"/>
          <w:lang w:eastAsia="ru-RU"/>
        </w:rPr>
      </w:pPr>
      <w:r w:rsidRPr="00AD0754">
        <w:rPr>
          <w:rFonts w:eastAsia="Times New Roman"/>
          <w:snapToGrid w:val="0"/>
          <w:lang w:eastAsia="ru-RU"/>
        </w:rPr>
        <w:t xml:space="preserve">Собственники и иные законные владельцы централизованных </w:t>
      </w:r>
      <w:r w:rsidR="004350A9">
        <w:rPr>
          <w:rFonts w:eastAsia="Times New Roman"/>
          <w:snapToGrid w:val="0"/>
          <w:lang w:eastAsia="ru-RU"/>
        </w:rPr>
        <w:t xml:space="preserve">и нецентрализованных </w:t>
      </w:r>
      <w:r w:rsidRPr="00AD0754">
        <w:rPr>
          <w:rFonts w:eastAsia="Times New Roman"/>
          <w:snapToGrid w:val="0"/>
          <w:lang w:eastAsia="ru-RU"/>
        </w:rPr>
        <w:t xml:space="preserve">систем холодного водоснабжения и их отдельных объектов, организации, осуществляющие холодное водоснабжение, </w:t>
      </w:r>
      <w:r w:rsidR="00985B17">
        <w:rPr>
          <w:rFonts w:eastAsia="Times New Roman"/>
          <w:snapToGrid w:val="0"/>
          <w:lang w:eastAsia="ru-RU"/>
        </w:rPr>
        <w:t>должны принимать</w:t>
      </w:r>
      <w:r w:rsidRPr="00AD0754">
        <w:rPr>
          <w:rFonts w:eastAsia="Times New Roman"/>
          <w:snapToGrid w:val="0"/>
          <w:lang w:eastAsia="ru-RU"/>
        </w:rPr>
        <w:t xml:space="preserve"> меры по обеспечению безопасности таких систем и их отдельных объектов, направленные на их защиту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</w:t>
      </w:r>
      <w:r w:rsidR="00985B17">
        <w:rPr>
          <w:rFonts w:eastAsia="Times New Roman"/>
          <w:snapToGrid w:val="0"/>
          <w:lang w:eastAsia="ru-RU"/>
        </w:rPr>
        <w:t>.</w:t>
      </w:r>
      <w:r w:rsidRPr="00AD0754">
        <w:rPr>
          <w:rFonts w:eastAsia="Times New Roman"/>
          <w:snapToGrid w:val="0"/>
          <w:lang w:eastAsia="ru-RU"/>
        </w:rPr>
        <w:t xml:space="preserve"> </w:t>
      </w:r>
    </w:p>
    <w:p w:rsidR="00AD0754" w:rsidRPr="00AD0754" w:rsidRDefault="00AD0754" w:rsidP="00AD0754">
      <w:pPr>
        <w:tabs>
          <w:tab w:val="left" w:pos="709"/>
          <w:tab w:val="left" w:pos="851"/>
        </w:tabs>
        <w:ind w:left="0" w:firstLine="851"/>
        <w:jc w:val="both"/>
        <w:rPr>
          <w:rFonts w:eastAsia="Times New Roman"/>
          <w:snapToGrid w:val="0"/>
          <w:lang w:eastAsia="ru-RU"/>
        </w:rPr>
      </w:pPr>
      <w:r w:rsidRPr="00AD0754">
        <w:rPr>
          <w:rFonts w:eastAsia="Times New Roman"/>
          <w:snapToGrid w:val="0"/>
          <w:lang w:eastAsia="ru-RU"/>
        </w:rPr>
        <w:t>Администраци</w:t>
      </w:r>
      <w:r w:rsidR="00985B17">
        <w:rPr>
          <w:rFonts w:eastAsia="Times New Roman"/>
          <w:snapToGrid w:val="0"/>
          <w:lang w:eastAsia="ru-RU"/>
        </w:rPr>
        <w:t>и</w:t>
      </w:r>
      <w:r w:rsidRPr="00AD0754">
        <w:rPr>
          <w:rFonts w:eastAsia="Times New Roman"/>
          <w:snapToGrid w:val="0"/>
          <w:lang w:eastAsia="ru-RU"/>
        </w:rPr>
        <w:t xml:space="preserve"> </w:t>
      </w:r>
      <w:r w:rsidR="00985B17">
        <w:rPr>
          <w:rFonts w:eastAsia="Times New Roman"/>
          <w:snapToGrid w:val="0"/>
          <w:lang w:eastAsia="ru-RU"/>
        </w:rPr>
        <w:t>вышеуказанных</w:t>
      </w:r>
      <w:r w:rsidRPr="00AD0754">
        <w:rPr>
          <w:rFonts w:eastAsia="Times New Roman"/>
          <w:snapToGrid w:val="0"/>
          <w:lang w:eastAsia="ru-RU"/>
        </w:rPr>
        <w:t xml:space="preserve"> сельск</w:t>
      </w:r>
      <w:r w:rsidR="00985B17">
        <w:rPr>
          <w:rFonts w:eastAsia="Times New Roman"/>
          <w:snapToGrid w:val="0"/>
          <w:lang w:eastAsia="ru-RU"/>
        </w:rPr>
        <w:t>их</w:t>
      </w:r>
      <w:r w:rsidRPr="00AD0754">
        <w:rPr>
          <w:rFonts w:eastAsia="Times New Roman"/>
          <w:snapToGrid w:val="0"/>
          <w:lang w:eastAsia="ru-RU"/>
        </w:rPr>
        <w:t xml:space="preserve"> поселени</w:t>
      </w:r>
      <w:r w:rsidR="00985B17">
        <w:rPr>
          <w:rFonts w:eastAsia="Times New Roman"/>
          <w:snapToGrid w:val="0"/>
          <w:lang w:eastAsia="ru-RU"/>
        </w:rPr>
        <w:t>й</w:t>
      </w:r>
      <w:r w:rsidRPr="00AD0754">
        <w:rPr>
          <w:rFonts w:eastAsia="Times New Roman"/>
          <w:snapToGrid w:val="0"/>
          <w:lang w:eastAsia="ru-RU"/>
        </w:rPr>
        <w:t xml:space="preserve"> оказыва</w:t>
      </w:r>
      <w:r w:rsidR="00985B17">
        <w:rPr>
          <w:rFonts w:eastAsia="Times New Roman"/>
          <w:snapToGrid w:val="0"/>
          <w:lang w:eastAsia="ru-RU"/>
        </w:rPr>
        <w:t>ю</w:t>
      </w:r>
      <w:r w:rsidRPr="00AD0754">
        <w:rPr>
          <w:rFonts w:eastAsia="Times New Roman"/>
          <w:snapToGrid w:val="0"/>
          <w:lang w:eastAsia="ru-RU"/>
        </w:rPr>
        <w:t>т услуги по водоснабжения населени</w:t>
      </w:r>
      <w:r w:rsidR="00985B17">
        <w:rPr>
          <w:rFonts w:eastAsia="Times New Roman"/>
          <w:snapToGrid w:val="0"/>
          <w:lang w:eastAsia="ru-RU"/>
        </w:rPr>
        <w:t>ю</w:t>
      </w:r>
      <w:r w:rsidRPr="00AD0754">
        <w:rPr>
          <w:rFonts w:eastAsia="Times New Roman"/>
          <w:snapToGrid w:val="0"/>
          <w:lang w:eastAsia="ru-RU"/>
        </w:rPr>
        <w:t xml:space="preserve">. При этом </w:t>
      </w:r>
      <w:r w:rsidR="00985B17">
        <w:rPr>
          <w:rFonts w:eastAsia="Times New Roman"/>
          <w:snapToGrid w:val="0"/>
          <w:lang w:eastAsia="ru-RU"/>
        </w:rPr>
        <w:t xml:space="preserve">на подведомственных им территориях </w:t>
      </w:r>
      <w:r w:rsidRPr="00AD0754">
        <w:rPr>
          <w:rFonts w:eastAsia="Times New Roman"/>
          <w:snapToGrid w:val="0"/>
          <w:lang w:eastAsia="ru-RU"/>
        </w:rPr>
        <w:t>не создан</w:t>
      </w:r>
      <w:r w:rsidR="00985B17">
        <w:rPr>
          <w:rFonts w:eastAsia="Times New Roman"/>
          <w:snapToGrid w:val="0"/>
          <w:lang w:eastAsia="ru-RU"/>
        </w:rPr>
        <w:t>ы</w:t>
      </w:r>
      <w:r w:rsidRPr="00AD0754">
        <w:rPr>
          <w:rFonts w:eastAsia="Times New Roman"/>
          <w:snapToGrid w:val="0"/>
          <w:lang w:eastAsia="ru-RU"/>
        </w:rPr>
        <w:t xml:space="preserve"> </w:t>
      </w:r>
      <w:r w:rsidR="00985B17">
        <w:rPr>
          <w:rFonts w:eastAsia="Times New Roman"/>
          <w:snapToGrid w:val="0"/>
          <w:lang w:eastAsia="ru-RU"/>
        </w:rPr>
        <w:t xml:space="preserve">и не </w:t>
      </w:r>
      <w:r w:rsidRPr="00AD0754">
        <w:rPr>
          <w:rFonts w:eastAsia="Times New Roman"/>
          <w:snapToGrid w:val="0"/>
          <w:lang w:eastAsia="ru-RU"/>
        </w:rPr>
        <w:t>функциониру</w:t>
      </w:r>
      <w:r w:rsidR="00985B17">
        <w:rPr>
          <w:rFonts w:eastAsia="Times New Roman"/>
          <w:snapToGrid w:val="0"/>
          <w:lang w:eastAsia="ru-RU"/>
        </w:rPr>
        <w:t>ют</w:t>
      </w:r>
      <w:r w:rsidRPr="00AD0754">
        <w:rPr>
          <w:rFonts w:eastAsia="Times New Roman"/>
          <w:snapToGrid w:val="0"/>
          <w:lang w:eastAsia="ru-RU"/>
        </w:rPr>
        <w:t xml:space="preserve"> аварийно-диспетчерск</w:t>
      </w:r>
      <w:r w:rsidR="00985B17">
        <w:rPr>
          <w:rFonts w:eastAsia="Times New Roman"/>
          <w:snapToGrid w:val="0"/>
          <w:lang w:eastAsia="ru-RU"/>
        </w:rPr>
        <w:t>ие службы</w:t>
      </w:r>
      <w:r w:rsidRPr="00AD0754">
        <w:rPr>
          <w:rFonts w:eastAsia="Times New Roman"/>
          <w:snapToGrid w:val="0"/>
          <w:lang w:eastAsia="ru-RU"/>
        </w:rPr>
        <w:t xml:space="preserve">, </w:t>
      </w:r>
      <w:r w:rsidR="00985B17">
        <w:rPr>
          <w:rFonts w:eastAsia="Times New Roman"/>
          <w:snapToGrid w:val="0"/>
          <w:lang w:eastAsia="ru-RU"/>
        </w:rPr>
        <w:t>которые бы осуществляли</w:t>
      </w:r>
      <w:r w:rsidRPr="00AD0754">
        <w:rPr>
          <w:rFonts w:eastAsia="Times New Roman"/>
          <w:snapToGrid w:val="0"/>
          <w:lang w:eastAsia="ru-RU"/>
        </w:rPr>
        <w:t xml:space="preserve"> деятельность по ликвидации аварийных ситуаций на водопроводе. </w:t>
      </w:r>
    </w:p>
    <w:p w:rsidR="00E024BB" w:rsidRDefault="00985B17" w:rsidP="00985B17">
      <w:pPr>
        <w:tabs>
          <w:tab w:val="left" w:pos="709"/>
          <w:tab w:val="left" w:pos="851"/>
        </w:tabs>
        <w:ind w:left="0"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В целях устранения выявленных нарушений законодательства в адрес глав </w:t>
      </w:r>
      <w:r w:rsidR="008B554A">
        <w:rPr>
          <w:rFonts w:eastAsia="Times New Roman"/>
          <w:snapToGrid w:val="0"/>
          <w:lang w:eastAsia="ru-RU"/>
        </w:rPr>
        <w:t xml:space="preserve">поселений внесены представления, которые рассмотрены </w:t>
      </w:r>
      <w:bookmarkStart w:id="0" w:name="_GoBack"/>
      <w:bookmarkEnd w:id="0"/>
      <w:r w:rsidR="008B554A">
        <w:rPr>
          <w:rFonts w:eastAsia="Times New Roman"/>
          <w:snapToGrid w:val="0"/>
          <w:lang w:eastAsia="ru-RU"/>
        </w:rPr>
        <w:t>с принятием необходимых мер.</w:t>
      </w:r>
    </w:p>
    <w:p w:rsidR="00E024BB" w:rsidRDefault="006F5B62" w:rsidP="006F5B62">
      <w:pPr>
        <w:autoSpaceDE w:val="0"/>
        <w:autoSpaceDN w:val="0"/>
        <w:adjustRightInd w:val="0"/>
        <w:ind w:left="0"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Помощник прокурора</w:t>
      </w:r>
    </w:p>
    <w:p w:rsidR="006F5B62" w:rsidRDefault="006F5B62" w:rsidP="006F5B62">
      <w:pPr>
        <w:autoSpaceDE w:val="0"/>
        <w:autoSpaceDN w:val="0"/>
        <w:adjustRightInd w:val="0"/>
        <w:ind w:left="0" w:firstLine="709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Малмыжского</w:t>
      </w:r>
      <w:proofErr w:type="spellEnd"/>
      <w:r>
        <w:rPr>
          <w:rFonts w:eastAsia="Times New Roman"/>
          <w:lang w:eastAsia="ru-RU"/>
        </w:rPr>
        <w:t xml:space="preserve"> района</w:t>
      </w:r>
    </w:p>
    <w:p w:rsidR="00417A66" w:rsidRPr="00417A66" w:rsidRDefault="00AD0754" w:rsidP="00985B17">
      <w:pPr>
        <w:autoSpaceDE w:val="0"/>
        <w:autoSpaceDN w:val="0"/>
        <w:adjustRightInd w:val="0"/>
        <w:ind w:left="0" w:firstLine="709"/>
        <w:jc w:val="right"/>
      </w:pPr>
      <w:proofErr w:type="spellStart"/>
      <w:r>
        <w:rPr>
          <w:rFonts w:eastAsia="Times New Roman"/>
          <w:lang w:eastAsia="ru-RU"/>
        </w:rPr>
        <w:t>Р.М</w:t>
      </w:r>
      <w:r w:rsidR="006F5B6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Якупов</w:t>
      </w:r>
      <w:proofErr w:type="spellEnd"/>
    </w:p>
    <w:sectPr w:rsidR="00417A66" w:rsidRPr="00417A66" w:rsidSect="00985B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6"/>
    <w:rsid w:val="00417A66"/>
    <w:rsid w:val="004350A9"/>
    <w:rsid w:val="005A345F"/>
    <w:rsid w:val="006F5B62"/>
    <w:rsid w:val="00841313"/>
    <w:rsid w:val="008B554A"/>
    <w:rsid w:val="009064CA"/>
    <w:rsid w:val="00985B17"/>
    <w:rsid w:val="00986956"/>
    <w:rsid w:val="00AA6B12"/>
    <w:rsid w:val="00AD0754"/>
    <w:rsid w:val="00B20053"/>
    <w:rsid w:val="00C06D3E"/>
    <w:rsid w:val="00CD2716"/>
    <w:rsid w:val="00D73325"/>
    <w:rsid w:val="00E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B05C"/>
  <w15:chartTrackingRefBased/>
  <w15:docId w15:val="{52F0D669-AB1E-4424-A78E-9A240D2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B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12"/>
    <w:rPr>
      <w:rFonts w:ascii="Segoe UI" w:hAnsi="Segoe UI" w:cs="Segoe UI"/>
      <w:sz w:val="18"/>
      <w:szCs w:val="18"/>
    </w:rPr>
  </w:style>
  <w:style w:type="paragraph" w:customStyle="1" w:styleId="1">
    <w:name w:val="Знак1 Знак Знак"/>
    <w:basedOn w:val="a"/>
    <w:rsid w:val="00AD0754"/>
    <w:pPr>
      <w:spacing w:after="160" w:line="240" w:lineRule="exact"/>
      <w:ind w:left="0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4</cp:revision>
  <cp:lastPrinted>2021-07-22T20:47:00Z</cp:lastPrinted>
  <dcterms:created xsi:type="dcterms:W3CDTF">2021-07-22T20:46:00Z</dcterms:created>
  <dcterms:modified xsi:type="dcterms:W3CDTF">2021-07-22T21:05:00Z</dcterms:modified>
</cp:coreProperties>
</file>