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C7" w:rsidRDefault="008559C7" w:rsidP="008559C7">
      <w:pPr>
        <w:widowControl/>
        <w:autoSpaceDN/>
        <w:jc w:val="center"/>
        <w:rPr>
          <w:rFonts w:cs="Times New Roman"/>
          <w:b/>
          <w:sz w:val="48"/>
          <w:szCs w:val="48"/>
        </w:rPr>
      </w:pPr>
      <w:r w:rsidRPr="008559C7">
        <w:rPr>
          <w:rFonts w:cs="Times New Roman"/>
          <w:b/>
          <w:sz w:val="48"/>
          <w:szCs w:val="48"/>
        </w:rPr>
        <w:t xml:space="preserve">Уголовная ответственность </w:t>
      </w:r>
    </w:p>
    <w:p w:rsidR="008559C7" w:rsidRPr="008559C7" w:rsidRDefault="008559C7" w:rsidP="008559C7">
      <w:pPr>
        <w:widowControl/>
        <w:autoSpaceDN/>
        <w:jc w:val="center"/>
        <w:rPr>
          <w:rFonts w:cs="Times New Roman"/>
          <w:b/>
          <w:sz w:val="48"/>
          <w:szCs w:val="48"/>
        </w:rPr>
      </w:pPr>
      <w:bookmarkStart w:id="0" w:name="_GoBack"/>
      <w:bookmarkEnd w:id="0"/>
      <w:r w:rsidRPr="008559C7">
        <w:rPr>
          <w:rFonts w:cs="Times New Roman"/>
          <w:b/>
          <w:sz w:val="48"/>
          <w:szCs w:val="48"/>
        </w:rPr>
        <w:t>за незаконную рубку лесных насаждений</w:t>
      </w:r>
    </w:p>
    <w:p w:rsidR="008559C7" w:rsidRPr="008559C7" w:rsidRDefault="008559C7" w:rsidP="008559C7">
      <w:pPr>
        <w:widowControl/>
        <w:autoSpaceDN/>
        <w:ind w:firstLine="709"/>
        <w:jc w:val="both"/>
        <w:rPr>
          <w:rFonts w:cs="Times New Roman"/>
          <w:sz w:val="28"/>
          <w:szCs w:val="28"/>
        </w:rPr>
      </w:pPr>
    </w:p>
    <w:p w:rsidR="008559C7" w:rsidRDefault="008559C7" w:rsidP="008559C7">
      <w:pPr>
        <w:widowControl/>
        <w:autoSpaceDN/>
        <w:ind w:firstLine="709"/>
        <w:jc w:val="both"/>
        <w:rPr>
          <w:rFonts w:cs="Times New Roman"/>
          <w:sz w:val="28"/>
          <w:szCs w:val="28"/>
        </w:rPr>
      </w:pPr>
      <w:r w:rsidRPr="008559C7">
        <w:rPr>
          <w:rFonts w:cs="Times New Roman"/>
          <w:sz w:val="28"/>
          <w:szCs w:val="28"/>
        </w:rPr>
        <w:t xml:space="preserve">Статьей 260 Уголовного кодекса Российской Федерации предусмотрена уголовная ответственность за незаконную рубку лесных насаждений. </w:t>
      </w:r>
    </w:p>
    <w:p w:rsidR="008559C7" w:rsidRDefault="008559C7" w:rsidP="008559C7">
      <w:pPr>
        <w:widowControl/>
        <w:autoSpaceDN/>
        <w:ind w:firstLine="709"/>
        <w:jc w:val="both"/>
        <w:rPr>
          <w:rFonts w:cs="Times New Roman"/>
          <w:sz w:val="28"/>
          <w:szCs w:val="28"/>
        </w:rPr>
      </w:pPr>
      <w:r w:rsidRPr="008559C7">
        <w:rPr>
          <w:rFonts w:cs="Times New Roman"/>
          <w:sz w:val="28"/>
          <w:szCs w:val="28"/>
        </w:rPr>
        <w:t xml:space="preserve">Согласно части 1 статьи 16 Лесного кодекса Российской Федерации под рубками лесных насаждений (деревьев, кустарников, лиан в лесах) понимаются процессы их валки (в том числе спиливания, срубания, срезания), а также иные технологически связанные с ними процессы (включая трелевку, частичную переработку, хранение древесины в лесу). </w:t>
      </w:r>
    </w:p>
    <w:p w:rsidR="008559C7" w:rsidRDefault="008559C7" w:rsidP="008559C7">
      <w:pPr>
        <w:widowControl/>
        <w:autoSpaceDN/>
        <w:ind w:firstLine="709"/>
        <w:jc w:val="both"/>
        <w:rPr>
          <w:rFonts w:cs="Times New Roman"/>
          <w:sz w:val="28"/>
          <w:szCs w:val="28"/>
        </w:rPr>
      </w:pPr>
      <w:r w:rsidRPr="008559C7">
        <w:rPr>
          <w:rFonts w:cs="Times New Roman"/>
          <w:sz w:val="28"/>
          <w:szCs w:val="28"/>
        </w:rPr>
        <w:t xml:space="preserve">Для привлечения лица к уголовной ответственности за незаконную рубку Уголовный кодекс Российской Федерации устанавливает определенный ущерб, который должен наступить. Так, значительный ущерб примечанием к статье 260 Уголовного кодекса Российской Федерации определен в размере превышающим 5 </w:t>
      </w:r>
      <w:proofErr w:type="spellStart"/>
      <w:proofErr w:type="gramStart"/>
      <w:r w:rsidRPr="008559C7">
        <w:rPr>
          <w:rFonts w:cs="Times New Roman"/>
          <w:sz w:val="28"/>
          <w:szCs w:val="28"/>
        </w:rPr>
        <w:t>тыс.рублей</w:t>
      </w:r>
      <w:proofErr w:type="spellEnd"/>
      <w:proofErr w:type="gramEnd"/>
      <w:r w:rsidRPr="008559C7">
        <w:rPr>
          <w:rFonts w:cs="Times New Roman"/>
          <w:sz w:val="28"/>
          <w:szCs w:val="28"/>
        </w:rPr>
        <w:t xml:space="preserve">, крупный размер – 50 </w:t>
      </w:r>
      <w:proofErr w:type="spellStart"/>
      <w:r w:rsidRPr="008559C7">
        <w:rPr>
          <w:rFonts w:cs="Times New Roman"/>
          <w:sz w:val="28"/>
          <w:szCs w:val="28"/>
        </w:rPr>
        <w:t>тыс.рублей</w:t>
      </w:r>
      <w:proofErr w:type="spellEnd"/>
      <w:r w:rsidRPr="008559C7">
        <w:rPr>
          <w:rFonts w:cs="Times New Roman"/>
          <w:sz w:val="28"/>
          <w:szCs w:val="28"/>
        </w:rPr>
        <w:t>, а особо крупный – 150 тыс. рублей.</w:t>
      </w:r>
      <w:r>
        <w:rPr>
          <w:rFonts w:cs="Times New Roman"/>
          <w:sz w:val="28"/>
          <w:szCs w:val="28"/>
        </w:rPr>
        <w:t xml:space="preserve"> </w:t>
      </w:r>
      <w:r w:rsidRPr="008559C7">
        <w:rPr>
          <w:rFonts w:cs="Times New Roman"/>
          <w:sz w:val="28"/>
          <w:szCs w:val="28"/>
        </w:rPr>
        <w:t xml:space="preserve">Правильное установление размера ущерба важно для решения вопроса по какой части статьи 260 Уголовного кодекса Российской Федерации квалифицировать действия привлекаемого лица. </w:t>
      </w:r>
    </w:p>
    <w:p w:rsidR="008559C7" w:rsidRDefault="008559C7" w:rsidP="008559C7">
      <w:pPr>
        <w:widowControl/>
        <w:autoSpaceDN/>
        <w:ind w:firstLine="709"/>
        <w:jc w:val="both"/>
        <w:rPr>
          <w:rFonts w:cs="Times New Roman"/>
          <w:sz w:val="28"/>
          <w:szCs w:val="28"/>
        </w:rPr>
      </w:pPr>
      <w:r w:rsidRPr="008559C7">
        <w:rPr>
          <w:rFonts w:cs="Times New Roman"/>
          <w:sz w:val="28"/>
          <w:szCs w:val="28"/>
        </w:rPr>
        <w:t xml:space="preserve">Уголовный кодекс Российской Федерации предусматривает квалификацию совершенного деяния лица по соответствующей части статьи в зависимости от того, каким образом совершено преступление (единолично, группой лиц, группой лиц по предварительному сговору, организованной группой, преступным сообществом, лицом, с использованием своего служебного положения и т.д.). </w:t>
      </w:r>
    </w:p>
    <w:p w:rsidR="008559C7" w:rsidRDefault="008559C7" w:rsidP="008559C7">
      <w:pPr>
        <w:widowControl/>
        <w:autoSpaceDN/>
        <w:ind w:firstLine="709"/>
        <w:jc w:val="both"/>
        <w:rPr>
          <w:rFonts w:cs="Times New Roman"/>
          <w:sz w:val="28"/>
          <w:szCs w:val="28"/>
        </w:rPr>
      </w:pPr>
      <w:r w:rsidRPr="008559C7">
        <w:rPr>
          <w:rFonts w:cs="Times New Roman"/>
          <w:sz w:val="28"/>
          <w:szCs w:val="28"/>
        </w:rPr>
        <w:t>Санкция статьи 260 Уголовного кодекса Российской Федерации предусматривает такие виды наказаний, как штраф, обязательные, исправительные, принудительные работы, лишение свободы на определенный срок. Максимальный срок наказания в виде лишения свободы законом определен до 7 лет.</w:t>
      </w:r>
    </w:p>
    <w:p w:rsidR="008559C7" w:rsidRDefault="008559C7" w:rsidP="008559C7">
      <w:pPr>
        <w:widowControl/>
        <w:autoSpaceDN/>
        <w:ind w:firstLine="709"/>
        <w:jc w:val="right"/>
        <w:rPr>
          <w:sz w:val="28"/>
          <w:szCs w:val="28"/>
        </w:rPr>
      </w:pPr>
      <w:r w:rsidRPr="008559C7">
        <w:rPr>
          <w:rFonts w:cs="Times New Roman"/>
          <w:sz w:val="28"/>
          <w:szCs w:val="28"/>
        </w:rPr>
        <w:t xml:space="preserve"> </w:t>
      </w:r>
      <w:r w:rsidRPr="008559C7">
        <w:rPr>
          <w:rFonts w:cs="Times New Roman"/>
          <w:sz w:val="28"/>
          <w:szCs w:val="28"/>
        </w:rPr>
        <w:br/>
      </w:r>
      <w:r w:rsidR="00A906C0" w:rsidRPr="00A906C0">
        <w:rPr>
          <w:rFonts w:eastAsia="Times New Roman" w:cs="Times New Roman"/>
          <w:kern w:val="1"/>
          <w:sz w:val="28"/>
          <w:szCs w:val="28"/>
          <w:lang w:eastAsia="hi-IN"/>
        </w:rPr>
        <w:t xml:space="preserve"> </w:t>
      </w:r>
      <w:r>
        <w:rPr>
          <w:sz w:val="28"/>
          <w:szCs w:val="28"/>
        </w:rPr>
        <w:t>Заместитель п</w:t>
      </w:r>
      <w:r w:rsidR="00F406AE">
        <w:rPr>
          <w:sz w:val="28"/>
          <w:szCs w:val="28"/>
        </w:rPr>
        <w:t>рокурор</w:t>
      </w:r>
      <w:r w:rsidR="00A906C0">
        <w:rPr>
          <w:sz w:val="28"/>
          <w:szCs w:val="28"/>
        </w:rPr>
        <w:t xml:space="preserve"> </w:t>
      </w:r>
    </w:p>
    <w:p w:rsidR="00F406AE" w:rsidRDefault="00F406AE" w:rsidP="00A906C0">
      <w:pPr>
        <w:widowControl/>
        <w:autoSpaceDN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</w:p>
    <w:p w:rsidR="00977762" w:rsidRDefault="00A906C0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</w:p>
    <w:p w:rsidR="00F406AE" w:rsidRDefault="008559C7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Синицын Л.А.</w:t>
      </w:r>
    </w:p>
    <w:p w:rsidR="00576024" w:rsidRPr="00576024" w:rsidRDefault="008559C7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10</w:t>
      </w:r>
      <w:r w:rsidR="00576024">
        <w:rPr>
          <w:sz w:val="28"/>
          <w:szCs w:val="28"/>
        </w:rPr>
        <w:t>.0</w:t>
      </w:r>
      <w:r w:rsidR="00EB00AE">
        <w:rPr>
          <w:sz w:val="28"/>
          <w:szCs w:val="28"/>
        </w:rPr>
        <w:t>3</w:t>
      </w:r>
      <w:r w:rsidR="00576024">
        <w:rPr>
          <w:sz w:val="28"/>
          <w:szCs w:val="28"/>
        </w:rPr>
        <w:t>.2020</w:t>
      </w:r>
    </w:p>
    <w:sectPr w:rsidR="00576024" w:rsidRPr="00576024" w:rsidSect="00CC1E4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2"/>
    <w:rsid w:val="00097953"/>
    <w:rsid w:val="00196642"/>
    <w:rsid w:val="005001FE"/>
    <w:rsid w:val="00576024"/>
    <w:rsid w:val="006711E1"/>
    <w:rsid w:val="008301CC"/>
    <w:rsid w:val="008559C7"/>
    <w:rsid w:val="008B2BCB"/>
    <w:rsid w:val="008D7B1B"/>
    <w:rsid w:val="00977762"/>
    <w:rsid w:val="00A63302"/>
    <w:rsid w:val="00A906C0"/>
    <w:rsid w:val="00AB77B9"/>
    <w:rsid w:val="00B727A4"/>
    <w:rsid w:val="00CA5542"/>
    <w:rsid w:val="00CC1E49"/>
    <w:rsid w:val="00CC5BF2"/>
    <w:rsid w:val="00DC64CF"/>
    <w:rsid w:val="00DD0383"/>
    <w:rsid w:val="00EB00AE"/>
    <w:rsid w:val="00F4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B02E"/>
  <w15:chartTrackingRefBased/>
  <w15:docId w15:val="{05795241-D68A-443D-A141-5EC42D3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977762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62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977762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AB77B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B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TableContents">
    <w:name w:val="Table Contents"/>
    <w:basedOn w:val="a"/>
    <w:rsid w:val="005001FE"/>
    <w:pPr>
      <w:suppressLineNumbers/>
    </w:pPr>
  </w:style>
  <w:style w:type="paragraph" w:customStyle="1" w:styleId="Standard">
    <w:name w:val="Standard"/>
    <w:rsid w:val="00B72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21E1-9885-44CE-8D87-D4E6B301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2020-04-02T14:27:00Z</cp:lastPrinted>
  <dcterms:created xsi:type="dcterms:W3CDTF">2020-04-02T14:31:00Z</dcterms:created>
  <dcterms:modified xsi:type="dcterms:W3CDTF">2020-04-02T14:31:00Z</dcterms:modified>
</cp:coreProperties>
</file>