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МАЛМЫЖСКОГО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348F" w:rsidRPr="00A87E48" w:rsidRDefault="005E5F8F" w:rsidP="00E334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07.11.2022 </w:t>
      </w:r>
      <w:r w:rsidR="00E3348F" w:rsidRPr="00A87E48">
        <w:rPr>
          <w:rFonts w:ascii="Times New Roman" w:hAnsi="Times New Roman"/>
          <w:sz w:val="28"/>
          <w:szCs w:val="28"/>
        </w:rPr>
        <w:tab/>
      </w:r>
      <w:r w:rsidR="00E3348F" w:rsidRPr="00A87E48">
        <w:rPr>
          <w:rFonts w:ascii="Times New Roman" w:hAnsi="Times New Roman"/>
          <w:sz w:val="28"/>
          <w:szCs w:val="28"/>
        </w:rPr>
        <w:tab/>
      </w:r>
      <w:r w:rsidR="00E3348F" w:rsidRPr="00A87E48">
        <w:rPr>
          <w:rFonts w:ascii="Times New Roman" w:hAnsi="Times New Roman"/>
          <w:sz w:val="28"/>
          <w:szCs w:val="28"/>
        </w:rPr>
        <w:tab/>
      </w:r>
      <w:r w:rsidR="00E3348F" w:rsidRPr="00A87E48">
        <w:rPr>
          <w:rFonts w:ascii="Times New Roman" w:hAnsi="Times New Roman"/>
          <w:sz w:val="28"/>
          <w:szCs w:val="28"/>
        </w:rPr>
        <w:tab/>
      </w:r>
      <w:r w:rsidR="00E3348F" w:rsidRPr="00A87E48">
        <w:rPr>
          <w:rFonts w:ascii="Times New Roman" w:hAnsi="Times New Roman"/>
          <w:sz w:val="28"/>
          <w:szCs w:val="28"/>
        </w:rPr>
        <w:tab/>
      </w:r>
      <w:r w:rsidR="00E3348F" w:rsidRPr="00A87E48">
        <w:rPr>
          <w:rFonts w:ascii="Times New Roman" w:hAnsi="Times New Roman"/>
          <w:sz w:val="28"/>
          <w:szCs w:val="28"/>
        </w:rPr>
        <w:tab/>
      </w:r>
      <w:r w:rsidR="00E3348F" w:rsidRPr="00A87E48">
        <w:rPr>
          <w:rFonts w:ascii="Times New Roman" w:hAnsi="Times New Roman"/>
          <w:sz w:val="28"/>
          <w:szCs w:val="28"/>
        </w:rPr>
        <w:tab/>
      </w:r>
      <w:r w:rsidR="00E3348F" w:rsidRPr="00A87E48">
        <w:rPr>
          <w:rFonts w:ascii="Times New Roman" w:hAnsi="Times New Roman"/>
          <w:sz w:val="28"/>
          <w:szCs w:val="28"/>
        </w:rPr>
        <w:tab/>
        <w:t xml:space="preserve">                  № </w:t>
      </w:r>
      <w:r>
        <w:rPr>
          <w:rFonts w:ascii="Times New Roman" w:hAnsi="Times New Roman"/>
          <w:sz w:val="28"/>
          <w:szCs w:val="28"/>
        </w:rPr>
        <w:t>218</w:t>
      </w:r>
    </w:p>
    <w:p w:rsidR="00E3348F" w:rsidRDefault="00E3348F" w:rsidP="00E334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3D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3D1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28.05.2021</w:t>
      </w: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107 </w:t>
      </w:r>
      <w:r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муниципальной программы «Ремонт и содержание муниципального жилья в муниципальном образовании </w:t>
      </w:r>
      <w:proofErr w:type="spellStart"/>
      <w:r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>Малмыжское</w:t>
      </w:r>
      <w:proofErr w:type="spellEnd"/>
      <w:r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>Малмыжского</w:t>
      </w:r>
      <w:proofErr w:type="spellEnd"/>
      <w:r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 на 2015 – 2024</w:t>
      </w:r>
      <w:r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E3348F" w:rsidRDefault="00E3348F" w:rsidP="00E334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48F" w:rsidRPr="0055794C" w:rsidRDefault="00E3348F" w:rsidP="00E33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4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7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Малмыжское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городское поселение</w:t>
      </w:r>
      <w:r w:rsidRPr="0055794C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55794C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5794C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:rsidR="00E3348F" w:rsidRPr="00AD1B4E" w:rsidRDefault="00E3348F" w:rsidP="00E33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46F50">
        <w:rPr>
          <w:rFonts w:ascii="Times New Roman" w:hAnsi="Times New Roman"/>
          <w:sz w:val="28"/>
          <w:szCs w:val="28"/>
          <w:lang w:eastAsia="ru-RU"/>
        </w:rPr>
        <w:t xml:space="preserve">1. Внести изменения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F46F50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6F5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F46F50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28.05.2021 № 107 «Об утверждении муниципальной программы «Ремонт и содержание муниципального жилья в муниципальном образовании </w:t>
      </w:r>
      <w:proofErr w:type="spellStart"/>
      <w:r w:rsidRPr="00F46F50">
        <w:rPr>
          <w:rFonts w:ascii="Times New Roman" w:eastAsia="Times New Roman" w:hAnsi="Times New Roman"/>
          <w:sz w:val="28"/>
          <w:szCs w:val="28"/>
          <w:lang w:eastAsia="ru-RU"/>
        </w:rPr>
        <w:t>Малмыжское</w:t>
      </w:r>
      <w:proofErr w:type="spellEnd"/>
      <w:r w:rsidRPr="00F46F5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F46F50"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F46F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на 2015 –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6F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Pr="00AD1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348F" w:rsidRDefault="00E3348F" w:rsidP="00E33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1.1. В названии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и по всему тексту муниципальной программы  слова «2015-2024 годы» заменить словами «2015-2025 годы</w:t>
      </w:r>
      <w:r w:rsidRPr="00CB710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3348F" w:rsidRDefault="00E3348F" w:rsidP="00E334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 Строку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«Объемы ассигнований муниципальной программы», изложить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7107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6"/>
        <w:gridCol w:w="6468"/>
      </w:tblGrid>
      <w:tr w:rsidR="00E3348F" w:rsidRPr="007A646A" w:rsidTr="00FA718E">
        <w:trPr>
          <w:trHeight w:val="434"/>
        </w:trPr>
        <w:tc>
          <w:tcPr>
            <w:tcW w:w="2746" w:type="dxa"/>
            <w:tcBorders>
              <w:top w:val="single" w:sz="4" w:space="0" w:color="auto"/>
              <w:right w:val="single" w:sz="4" w:space="0" w:color="auto"/>
            </w:tcBorders>
          </w:tcPr>
          <w:p w:rsidR="00E3348F" w:rsidRPr="006A299D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</w:tcBorders>
          </w:tcPr>
          <w:p w:rsidR="00E3348F" w:rsidRPr="006A299D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8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Программы составит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466,519</w:t>
            </w: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E3348F" w:rsidRPr="00E12486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 xml:space="preserve">на ремонт </w:t>
            </w:r>
            <w:proofErr w:type="gramStart"/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муниципальных  квартир</w:t>
            </w:r>
            <w:proofErr w:type="gramEnd"/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348F" w:rsidRPr="00E12486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 году – 318,2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0 тыс. рублей;</w:t>
            </w:r>
          </w:p>
          <w:p w:rsidR="00E3348F" w:rsidRPr="00E12486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в 2016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100,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E3348F" w:rsidRPr="00E12486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74,5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4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130,00 тыс. рублей;</w:t>
            </w:r>
          </w:p>
          <w:p w:rsidR="00E3348F" w:rsidRPr="00641B16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2019</w:t>
            </w:r>
            <w:r w:rsidRPr="0064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</w:t>
            </w:r>
            <w:r w:rsidRPr="00A3197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64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2020 году – 90, 00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– 150,0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– 73,819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– 100,00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– 150,00 тыс. рублей;</w:t>
            </w:r>
          </w:p>
          <w:p w:rsidR="00E3348F" w:rsidRPr="00E12486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2025 году – 150,00 тыс. рублей.</w:t>
            </w:r>
          </w:p>
          <w:p w:rsidR="00E3348F" w:rsidRPr="006A299D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Программы носят прогнозный характер и подлежат ежегодной корректировке.</w:t>
            </w:r>
          </w:p>
        </w:tc>
      </w:tr>
    </w:tbl>
    <w:p w:rsidR="00E3348F" w:rsidRPr="00CB7107" w:rsidRDefault="00E3348F" w:rsidP="00E334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 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разделе  5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Программы абзац первый</w:t>
      </w:r>
      <w:r w:rsidRPr="00E56FAE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6FAE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3348F" w:rsidRPr="00CB7107" w:rsidRDefault="00E3348F" w:rsidP="00E33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в рамках областной составит </w:t>
      </w:r>
      <w:r>
        <w:rPr>
          <w:rFonts w:ascii="Times New Roman" w:hAnsi="Times New Roman"/>
          <w:sz w:val="28"/>
          <w:szCs w:val="28"/>
          <w:lang w:eastAsia="ru-RU"/>
        </w:rPr>
        <w:t>1466,519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E3348F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 xml:space="preserve">- в 2015 году – </w:t>
      </w:r>
      <w:r>
        <w:rPr>
          <w:rFonts w:ascii="Times New Roman" w:hAnsi="Times New Roman"/>
          <w:sz w:val="28"/>
          <w:szCs w:val="28"/>
          <w:lang w:eastAsia="ru-RU"/>
        </w:rPr>
        <w:t>318,20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3348F" w:rsidRPr="00CB7107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2016 году – 100,</w:t>
      </w:r>
      <w:r w:rsidRPr="00CB7107">
        <w:rPr>
          <w:rFonts w:ascii="Times New Roman" w:hAnsi="Times New Roman"/>
          <w:sz w:val="28"/>
          <w:szCs w:val="28"/>
          <w:lang w:eastAsia="ru-RU"/>
        </w:rPr>
        <w:t>00 тыс. рублей;</w:t>
      </w:r>
    </w:p>
    <w:p w:rsidR="00E3348F" w:rsidRPr="00CB7107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2017 году – 74,5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3348F" w:rsidRPr="00CB7107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2018 году – 130,</w:t>
      </w:r>
      <w:r w:rsidRPr="00CB7107">
        <w:rPr>
          <w:rFonts w:ascii="Times New Roman" w:hAnsi="Times New Roman"/>
          <w:sz w:val="28"/>
          <w:szCs w:val="28"/>
          <w:lang w:eastAsia="ru-RU"/>
        </w:rPr>
        <w:t>00 тыс. рублей;</w:t>
      </w:r>
    </w:p>
    <w:p w:rsidR="00E3348F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2019 году – 130,</w:t>
      </w:r>
      <w:r w:rsidRPr="00CB7107">
        <w:rPr>
          <w:rFonts w:ascii="Times New Roman" w:hAnsi="Times New Roman"/>
          <w:sz w:val="28"/>
          <w:szCs w:val="28"/>
          <w:lang w:eastAsia="ru-RU"/>
        </w:rPr>
        <w:t>00 тыс. рублей;</w:t>
      </w:r>
    </w:p>
    <w:p w:rsidR="00E3348F" w:rsidRPr="00CB7107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 2020 году – 90.00 тыс. рублей;</w:t>
      </w:r>
    </w:p>
    <w:p w:rsidR="00E3348F" w:rsidRPr="00CB7107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 xml:space="preserve">- в 2021 году – </w:t>
      </w:r>
      <w:r>
        <w:rPr>
          <w:rFonts w:ascii="Times New Roman" w:hAnsi="Times New Roman"/>
          <w:sz w:val="28"/>
          <w:szCs w:val="28"/>
          <w:lang w:eastAsia="ru-RU"/>
        </w:rPr>
        <w:t>150,0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3348F" w:rsidRPr="00CB7107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2022 году – 73,819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3348F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году – 100,0 тыс. рублей»;</w:t>
      </w:r>
    </w:p>
    <w:p w:rsidR="00E3348F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году – 150,0 тыс. рублей»;</w:t>
      </w:r>
    </w:p>
    <w:p w:rsidR="00E3348F" w:rsidRPr="00CB7107" w:rsidRDefault="00E3348F" w:rsidP="00E3348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</w:t>
      </w:r>
      <w:r>
        <w:rPr>
          <w:rFonts w:ascii="Times New Roman" w:hAnsi="Times New Roman"/>
          <w:sz w:val="28"/>
          <w:szCs w:val="28"/>
          <w:lang w:eastAsia="ru-RU"/>
        </w:rPr>
        <w:t xml:space="preserve"> 2025 году – 150,0 тыс. рублей».</w:t>
      </w:r>
    </w:p>
    <w:p w:rsidR="00E3348F" w:rsidRDefault="00E3348F" w:rsidP="00E334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E56FAE">
        <w:rPr>
          <w:rFonts w:ascii="Times New Roman" w:hAnsi="Times New Roman"/>
          <w:sz w:val="28"/>
          <w:szCs w:val="28"/>
          <w:lang w:eastAsia="ru-RU"/>
        </w:rPr>
        <w:t>Приложение № 3 «Р</w:t>
      </w:r>
      <w:r>
        <w:rPr>
          <w:rFonts w:ascii="Times New Roman" w:hAnsi="Times New Roman"/>
          <w:sz w:val="28"/>
          <w:szCs w:val="28"/>
          <w:lang w:eastAsia="ru-RU"/>
        </w:rPr>
        <w:t xml:space="preserve">асходы </w:t>
      </w:r>
      <w:r w:rsidRPr="00E56FAE">
        <w:rPr>
          <w:rFonts w:ascii="Times New Roman" w:hAnsi="Times New Roman"/>
          <w:sz w:val="28"/>
          <w:szCs w:val="28"/>
          <w:lang w:eastAsia="ru-RU"/>
        </w:rPr>
        <w:t xml:space="preserve">на реализацию муниципальной программы за счет всех источников финансирования» Программы изложить в новой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редакции,  согласно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приложению № 1</w:t>
      </w:r>
      <w:r w:rsidRPr="00E56FAE">
        <w:rPr>
          <w:rFonts w:ascii="Times New Roman" w:hAnsi="Times New Roman"/>
          <w:sz w:val="28"/>
          <w:szCs w:val="28"/>
          <w:lang w:eastAsia="ru-RU"/>
        </w:rPr>
        <w:t>.</w:t>
      </w:r>
    </w:p>
    <w:p w:rsidR="00E3348F" w:rsidRPr="00E56FAE" w:rsidRDefault="00E3348F" w:rsidP="00E334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Pr="006B16DF">
        <w:rPr>
          <w:rFonts w:ascii="Times New Roman" w:hAnsi="Times New Roman"/>
          <w:sz w:val="28"/>
          <w:szCs w:val="28"/>
          <w:lang w:eastAsia="ru-RU"/>
        </w:rPr>
        <w:t xml:space="preserve">Приложение № 4 «Прогнозная (справочная) оценка ресурсного обеспечения реализации муниципальной программы за счет всех источников финансирования»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B16DF">
        <w:rPr>
          <w:rFonts w:ascii="Times New Roman" w:hAnsi="Times New Roman"/>
          <w:sz w:val="28"/>
          <w:szCs w:val="28"/>
          <w:lang w:eastAsia="ru-RU"/>
        </w:rPr>
        <w:t>рограммы изложить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2.</w:t>
      </w:r>
    </w:p>
    <w:p w:rsidR="00E3348F" w:rsidRDefault="00E3348F" w:rsidP="00E33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5794C">
        <w:rPr>
          <w:rFonts w:ascii="Times New Roman" w:hAnsi="Times New Roman"/>
          <w:sz w:val="28"/>
          <w:szCs w:val="28"/>
        </w:rPr>
        <w:t xml:space="preserve">. </w:t>
      </w:r>
      <w:r w:rsidRPr="003E4E43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3E4E43">
        <w:rPr>
          <w:rFonts w:ascii="Times New Roman" w:eastAsia="Times New Roman" w:hAnsi="Times New Roman"/>
          <w:sz w:val="28"/>
          <w:szCs w:val="28"/>
        </w:rPr>
        <w:t>Малмыжское</w:t>
      </w:r>
      <w:proofErr w:type="spellEnd"/>
      <w:r w:rsidRPr="003E4E43">
        <w:rPr>
          <w:rFonts w:ascii="Times New Roman" w:eastAsia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3E4E43">
        <w:rPr>
          <w:rFonts w:ascii="Times New Roman" w:eastAsia="Times New Roman" w:hAnsi="Times New Roman"/>
          <w:sz w:val="28"/>
          <w:szCs w:val="28"/>
        </w:rPr>
        <w:t>Малмыжского</w:t>
      </w:r>
      <w:proofErr w:type="spellEnd"/>
      <w:r w:rsidRPr="003E4E43">
        <w:rPr>
          <w:rFonts w:ascii="Times New Roman" w:eastAsia="Times New Roman" w:hAnsi="Times New Roman"/>
          <w:sz w:val="28"/>
          <w:szCs w:val="28"/>
        </w:rPr>
        <w:t xml:space="preserve"> района Кировской области, </w:t>
      </w:r>
      <w:r>
        <w:rPr>
          <w:rFonts w:ascii="Times New Roman" w:eastAsia="Times New Roman" w:hAnsi="Times New Roman"/>
          <w:sz w:val="28"/>
          <w:szCs w:val="28"/>
        </w:rPr>
        <w:t xml:space="preserve">разместить на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</w:t>
      </w:r>
      <w:r w:rsidRPr="003E4E43">
        <w:rPr>
          <w:rFonts w:ascii="Times New Roman" w:eastAsia="Times New Roman" w:hAnsi="Times New Roman"/>
          <w:sz w:val="28"/>
          <w:szCs w:val="28"/>
        </w:rPr>
        <w:t>алмыжского</w:t>
      </w:r>
      <w:proofErr w:type="spellEnd"/>
      <w:r w:rsidRPr="003E4E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E4E43">
        <w:rPr>
          <w:rFonts w:ascii="Times New Roman" w:eastAsia="Times New Roman" w:hAnsi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поселения.</w:t>
      </w:r>
    </w:p>
    <w:p w:rsidR="00E3348F" w:rsidRPr="0055794C" w:rsidRDefault="00E3348F" w:rsidP="00E3348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5579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3E4E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вступает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 дня его подписания.</w:t>
      </w:r>
    </w:p>
    <w:p w:rsidR="00E3348F" w:rsidRDefault="00E3348F" w:rsidP="00E3348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348F" w:rsidRDefault="00E3348F" w:rsidP="00E33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FE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3348F" w:rsidRDefault="00E3348F" w:rsidP="00E334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О.М.</w:t>
      </w:r>
      <w:proofErr w:type="gramEnd"/>
      <w:r>
        <w:rPr>
          <w:rFonts w:ascii="Times New Roman" w:hAnsi="Times New Roman"/>
          <w:sz w:val="28"/>
          <w:szCs w:val="28"/>
        </w:rPr>
        <w:t xml:space="preserve"> Алёшкина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5E5F8F" w:rsidTr="00FA718E">
        <w:tc>
          <w:tcPr>
            <w:tcW w:w="4785" w:type="dxa"/>
          </w:tcPr>
          <w:p w:rsidR="00E3348F" w:rsidRDefault="00E3348F" w:rsidP="00FA71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348F" w:rsidRDefault="00E3348F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48F" w:rsidRDefault="00E3348F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4"/>
            </w:tblGrid>
            <w:tr w:rsidR="00E3348F" w:rsidTr="00E3348F">
              <w:tc>
                <w:tcPr>
                  <w:tcW w:w="4511" w:type="dxa"/>
                </w:tcPr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1 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постановлению 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5E5F8F">
                    <w:rPr>
                      <w:rFonts w:ascii="Times New Roman" w:hAnsi="Times New Roman"/>
                      <w:sz w:val="28"/>
                      <w:szCs w:val="28"/>
                    </w:rPr>
                    <w:t xml:space="preserve">07.11.2022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5E5F8F">
                    <w:rPr>
                      <w:rFonts w:ascii="Times New Roman" w:hAnsi="Times New Roman"/>
                      <w:sz w:val="28"/>
                      <w:szCs w:val="28"/>
                    </w:rPr>
                    <w:t>218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3348F" w:rsidRPr="009462B5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 № 3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3348F" w:rsidRDefault="00E3348F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48F" w:rsidRDefault="00E3348F" w:rsidP="00E3348F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E3348F" w:rsidRPr="009462B5" w:rsidRDefault="00E3348F" w:rsidP="00E3348F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РАСХОДЫ</w:t>
      </w:r>
    </w:p>
    <w:p w:rsidR="00E3348F" w:rsidRPr="009462B5" w:rsidRDefault="00E3348F" w:rsidP="00E3348F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на реализацию муниципальной программы за счет всех источников финансирования</w:t>
      </w:r>
    </w:p>
    <w:p w:rsidR="00E3348F" w:rsidRPr="009462B5" w:rsidRDefault="00E3348F" w:rsidP="00E3348F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098"/>
        <w:gridCol w:w="1323"/>
        <w:gridCol w:w="945"/>
        <w:gridCol w:w="992"/>
        <w:gridCol w:w="851"/>
        <w:gridCol w:w="850"/>
      </w:tblGrid>
      <w:tr w:rsidR="00E3348F" w:rsidRPr="00F06C31" w:rsidTr="00FA718E">
        <w:tc>
          <w:tcPr>
            <w:tcW w:w="562" w:type="dxa"/>
            <w:vMerge w:val="restart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701" w:type="dxa"/>
            <w:vMerge w:val="restart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098" w:type="dxa"/>
            <w:vMerge w:val="restart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областной целевой программы</w:t>
            </w:r>
          </w:p>
        </w:tc>
        <w:tc>
          <w:tcPr>
            <w:tcW w:w="1323" w:type="dxa"/>
            <w:vMerge w:val="restart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D5D72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-венный</w:t>
            </w:r>
            <w:proofErr w:type="gramEnd"/>
            <w:r w:rsidRPr="005D5D72">
              <w:rPr>
                <w:rFonts w:ascii="Times New Roman" w:hAnsi="Times New Roman"/>
                <w:sz w:val="24"/>
                <w:szCs w:val="24"/>
              </w:rPr>
              <w:t xml:space="preserve"> исполни-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4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Расходы (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E3348F" w:rsidRPr="00F06C31" w:rsidTr="00FA718E">
        <w:tc>
          <w:tcPr>
            <w:tcW w:w="562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E3348F" w:rsidRPr="005D5D72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E3348F" w:rsidRPr="00F06C31" w:rsidTr="00FA718E">
        <w:tc>
          <w:tcPr>
            <w:tcW w:w="562" w:type="dxa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DB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098" w:type="dxa"/>
          </w:tcPr>
          <w:p w:rsidR="00E3348F" w:rsidRPr="00F06C31" w:rsidRDefault="00E3348F" w:rsidP="00FA718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proofErr w:type="gramStart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Ремонт  и</w:t>
            </w:r>
            <w:proofErr w:type="gramEnd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 xml:space="preserve"> содержание муниципального жилья в муниципальном образовании </w:t>
            </w:r>
            <w:proofErr w:type="spellStart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Малмыжское</w:t>
            </w:r>
            <w:proofErr w:type="spellEnd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 xml:space="preserve"> городское поселение  </w:t>
            </w:r>
            <w:proofErr w:type="spellStart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Малмыжского</w:t>
            </w:r>
            <w:proofErr w:type="spellEnd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 xml:space="preserve"> района Кировской области </w:t>
            </w:r>
          </w:p>
          <w:p w:rsidR="00E3348F" w:rsidRPr="00F06C31" w:rsidRDefault="00E3348F" w:rsidP="00FA718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на 2015 -2025 </w:t>
            </w: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год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ы</w:t>
            </w: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:rsidR="00E3348F" w:rsidRPr="00F06C31" w:rsidRDefault="00E3348F" w:rsidP="00FA718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специа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 xml:space="preserve">лист, главный 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общим, кадровым и правовым вопросам </w:t>
            </w:r>
          </w:p>
        </w:tc>
        <w:tc>
          <w:tcPr>
            <w:tcW w:w="945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73,819</w:t>
            </w:r>
          </w:p>
        </w:tc>
        <w:tc>
          <w:tcPr>
            <w:tcW w:w="992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E3348F" w:rsidRPr="00F06C31" w:rsidTr="00FA718E">
        <w:tc>
          <w:tcPr>
            <w:tcW w:w="562" w:type="dxa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098" w:type="dxa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«Капитальный ремонт общего имущества многоквартирных домо</w:t>
            </w:r>
            <w:r>
              <w:rPr>
                <w:rFonts w:ascii="Times New Roman" w:hAnsi="Times New Roman"/>
                <w:sz w:val="24"/>
                <w:szCs w:val="24"/>
              </w:rPr>
              <w:t>в в Кировской области» на 2014-2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043 годы», 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Кировской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от 21.03.2014 № 254/210</w:t>
            </w:r>
          </w:p>
        </w:tc>
        <w:tc>
          <w:tcPr>
            <w:tcW w:w="1323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специа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 xml:space="preserve">лист, главный 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общим, кадровым и правовым вопросам </w:t>
            </w:r>
          </w:p>
        </w:tc>
        <w:tc>
          <w:tcPr>
            <w:tcW w:w="945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</w:tbl>
    <w:p w:rsidR="00E3348F" w:rsidRDefault="00E3348F" w:rsidP="00E3348F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  <w:r w:rsidRPr="009462B5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E3348F" w:rsidRDefault="00E3348F" w:rsidP="00E334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5E5F8F" w:rsidTr="00FA718E">
        <w:tc>
          <w:tcPr>
            <w:tcW w:w="4785" w:type="dxa"/>
          </w:tcPr>
          <w:p w:rsidR="00E3348F" w:rsidRDefault="00E3348F" w:rsidP="00FA71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9"/>
            </w:tblGrid>
            <w:tr w:rsidR="00E3348F" w:rsidTr="00E3348F">
              <w:tc>
                <w:tcPr>
                  <w:tcW w:w="4479" w:type="dxa"/>
                </w:tcPr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2 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постановлению 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5E5F8F">
                    <w:rPr>
                      <w:rFonts w:ascii="Times New Roman" w:hAnsi="Times New Roman"/>
                      <w:sz w:val="28"/>
                      <w:szCs w:val="28"/>
                    </w:rPr>
                    <w:t>07.11.2022 № 218</w:t>
                  </w:r>
                  <w:bookmarkStart w:id="0" w:name="_GoBack"/>
                  <w:bookmarkEnd w:id="0"/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3348F" w:rsidRPr="009462B5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62B5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4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3348F" w:rsidRDefault="00E3348F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48F" w:rsidRDefault="00E3348F" w:rsidP="00E3348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ПРОГНОЗНАЯ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348F" w:rsidRPr="009462B5" w:rsidRDefault="00E3348F" w:rsidP="00E3348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62B5">
        <w:rPr>
          <w:rFonts w:ascii="Times New Roman" w:hAnsi="Times New Roman"/>
          <w:b/>
          <w:sz w:val="28"/>
          <w:szCs w:val="28"/>
        </w:rPr>
        <w:t>справочная) оценка ресурсного обеспечения реализации муниципальной программы за счет всех источников финансирования</w:t>
      </w:r>
    </w:p>
    <w:p w:rsidR="00E3348F" w:rsidRPr="009462B5" w:rsidRDefault="00E3348F" w:rsidP="00E3348F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93"/>
        <w:gridCol w:w="1560"/>
        <w:gridCol w:w="992"/>
        <w:gridCol w:w="992"/>
        <w:gridCol w:w="1134"/>
        <w:gridCol w:w="1134"/>
      </w:tblGrid>
      <w:tr w:rsidR="00E3348F" w:rsidRPr="00F06C31" w:rsidTr="00FA718E">
        <w:trPr>
          <w:jc w:val="center"/>
        </w:trPr>
        <w:tc>
          <w:tcPr>
            <w:tcW w:w="534" w:type="dxa"/>
            <w:vMerge w:val="restart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417" w:type="dxa"/>
            <w:vMerge w:val="restart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областной программы</w:t>
            </w:r>
          </w:p>
        </w:tc>
        <w:tc>
          <w:tcPr>
            <w:tcW w:w="1560" w:type="dxa"/>
            <w:vMerge w:val="restart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Оценка расходов (тыс. руб.)</w:t>
            </w:r>
          </w:p>
        </w:tc>
      </w:tr>
      <w:tr w:rsidR="00E3348F" w:rsidRPr="00D4381F" w:rsidTr="00FA718E">
        <w:trPr>
          <w:jc w:val="center"/>
        </w:trPr>
        <w:tc>
          <w:tcPr>
            <w:tcW w:w="534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E3348F" w:rsidRPr="00D4381F" w:rsidTr="00FA718E">
        <w:trPr>
          <w:trHeight w:val="435"/>
          <w:jc w:val="center"/>
        </w:trPr>
        <w:tc>
          <w:tcPr>
            <w:tcW w:w="534" w:type="dxa"/>
            <w:vMerge w:val="restart"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E3348F" w:rsidRPr="00F06C31" w:rsidRDefault="00E3348F" w:rsidP="00FA718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proofErr w:type="gramStart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Ремонт  и</w:t>
            </w:r>
            <w:proofErr w:type="gramEnd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 xml:space="preserve"> содержание муниципального жилья в муниципальном образовании </w:t>
            </w:r>
            <w:proofErr w:type="spellStart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Малмыжское</w:t>
            </w:r>
            <w:proofErr w:type="spellEnd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 xml:space="preserve"> городское поселение  </w:t>
            </w:r>
            <w:proofErr w:type="spellStart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Малмыжского</w:t>
            </w:r>
            <w:proofErr w:type="spellEnd"/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 xml:space="preserve"> района Кировской области </w:t>
            </w:r>
          </w:p>
          <w:p w:rsidR="00E3348F" w:rsidRPr="00F06C31" w:rsidRDefault="00E3348F" w:rsidP="00FA718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на 2015 -2025 </w:t>
            </w: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год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ы</w:t>
            </w: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73,819</w:t>
            </w:r>
          </w:p>
        </w:tc>
        <w:tc>
          <w:tcPr>
            <w:tcW w:w="992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E3348F" w:rsidRPr="00D4381F" w:rsidTr="00FA718E">
        <w:trPr>
          <w:trHeight w:val="585"/>
          <w:jc w:val="center"/>
        </w:trPr>
        <w:tc>
          <w:tcPr>
            <w:tcW w:w="534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8F" w:rsidRPr="00D4381F" w:rsidTr="00FA718E">
        <w:trPr>
          <w:trHeight w:val="630"/>
          <w:jc w:val="center"/>
        </w:trPr>
        <w:tc>
          <w:tcPr>
            <w:tcW w:w="534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8F" w:rsidRPr="00D4381F" w:rsidTr="00FA718E">
        <w:trPr>
          <w:trHeight w:val="630"/>
          <w:jc w:val="center"/>
        </w:trPr>
        <w:tc>
          <w:tcPr>
            <w:tcW w:w="534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73,819</w:t>
            </w:r>
          </w:p>
        </w:tc>
        <w:tc>
          <w:tcPr>
            <w:tcW w:w="992" w:type="dxa"/>
            <w:hideMark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E3348F" w:rsidRPr="005D5D72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E3348F" w:rsidRPr="00F06C31" w:rsidTr="00E3348F">
        <w:trPr>
          <w:trHeight w:val="867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F06C31">
              <w:rPr>
                <w:rFonts w:ascii="Times New Roman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F06C3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8F" w:rsidRPr="00F06C31" w:rsidTr="00E3348F">
        <w:trPr>
          <w:trHeight w:val="42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программа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 xml:space="preserve">  «Капитальный ремонт общего имущества многоквартирных домов в Кировской области» на 2014-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043 годы», 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Кировской области от 21.03.2014 № 254/210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E3348F" w:rsidRPr="00F06C31" w:rsidTr="00E3348F">
        <w:trPr>
          <w:trHeight w:val="48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6C31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8F" w:rsidRPr="00F06C31" w:rsidTr="00E3348F">
        <w:trPr>
          <w:trHeight w:val="37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8F" w:rsidRPr="00F06C31" w:rsidTr="00E3348F">
        <w:trPr>
          <w:trHeight w:val="45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E3348F" w:rsidRPr="00F06C31" w:rsidTr="00E3348F">
        <w:trPr>
          <w:trHeight w:val="48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8F" w:rsidRPr="00F06C31" w:rsidRDefault="00E3348F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F06C31">
              <w:rPr>
                <w:rFonts w:ascii="Times New Roman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F06C3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8F" w:rsidRPr="00F06C31" w:rsidRDefault="00E3348F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48F" w:rsidRPr="009462B5" w:rsidRDefault="00E3348F" w:rsidP="00E3348F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p w:rsidR="00E3348F" w:rsidRDefault="00E3348F" w:rsidP="00E3348F">
      <w:pPr>
        <w:spacing w:after="0" w:line="240" w:lineRule="auto"/>
        <w:ind w:left="6237" w:right="-340"/>
        <w:rPr>
          <w:rFonts w:ascii="Times New Roman" w:hAnsi="Times New Roman"/>
          <w:sz w:val="28"/>
          <w:szCs w:val="28"/>
        </w:rPr>
      </w:pPr>
    </w:p>
    <w:p w:rsidR="00E3348F" w:rsidRDefault="00E3348F" w:rsidP="00E3348F">
      <w:pPr>
        <w:rPr>
          <w:rFonts w:ascii="Times New Roman" w:hAnsi="Times New Roman"/>
          <w:sz w:val="28"/>
          <w:szCs w:val="28"/>
        </w:rPr>
      </w:pPr>
    </w:p>
    <w:p w:rsidR="001D5A6D" w:rsidRDefault="001D5A6D"/>
    <w:sectPr w:rsidR="001D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8F"/>
    <w:rsid w:val="001D5A6D"/>
    <w:rsid w:val="005E5F8F"/>
    <w:rsid w:val="00E3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1C53"/>
  <w15:chartTrackingRefBased/>
  <w15:docId w15:val="{983013FD-DB1E-47FA-B95B-F7DB96F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8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334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348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33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E3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2022-11-16T13:00:00Z</cp:lastPrinted>
  <dcterms:created xsi:type="dcterms:W3CDTF">2022-11-16T12:49:00Z</dcterms:created>
  <dcterms:modified xsi:type="dcterms:W3CDTF">2022-11-16T13:31:00Z</dcterms:modified>
</cp:coreProperties>
</file>