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8B" w:rsidRDefault="0052438B" w:rsidP="0052438B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52438B" w:rsidRDefault="0052438B" w:rsidP="0052438B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>МАЛМЫЖСКОГО ГОРОДСКОГО ПОСЕЛЕНИЯ</w:t>
      </w:r>
    </w:p>
    <w:p w:rsidR="0052438B" w:rsidRDefault="0052438B" w:rsidP="0052438B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 КИРОВСКОЙ ОБЛАСТИ</w:t>
      </w:r>
    </w:p>
    <w:p w:rsidR="0052438B" w:rsidRDefault="0052438B" w:rsidP="005243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38B" w:rsidRDefault="0052438B" w:rsidP="0052438B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52438B" w:rsidRDefault="00567BDC" w:rsidP="0052438B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27.12.2022</w:t>
      </w:r>
      <w:r w:rsidR="0052438B">
        <w:rPr>
          <w:rFonts w:ascii="Times New Roman" w:hAnsi="Times New Roman"/>
        </w:rPr>
        <w:tab/>
      </w:r>
      <w:r w:rsidR="0052438B">
        <w:rPr>
          <w:rFonts w:ascii="Times New Roman" w:hAnsi="Times New Roman"/>
        </w:rPr>
        <w:tab/>
      </w:r>
      <w:r w:rsidR="0052438B">
        <w:rPr>
          <w:rFonts w:ascii="Times New Roman" w:hAnsi="Times New Roman"/>
        </w:rPr>
        <w:tab/>
      </w:r>
      <w:r w:rsidR="0052438B">
        <w:rPr>
          <w:rFonts w:ascii="Times New Roman" w:hAnsi="Times New Roman"/>
        </w:rPr>
        <w:tab/>
      </w:r>
      <w:r w:rsidR="0052438B">
        <w:rPr>
          <w:rFonts w:ascii="Times New Roman" w:hAnsi="Times New Roman"/>
        </w:rPr>
        <w:tab/>
        <w:t xml:space="preserve">           </w:t>
      </w:r>
      <w:proofErr w:type="gramStart"/>
      <w:r w:rsidR="0052438B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2438B">
        <w:rPr>
          <w:rFonts w:ascii="Times New Roman" w:hAnsi="Times New Roman"/>
          <w:b w:val="0"/>
          <w:i w:val="0"/>
        </w:rPr>
        <w:t xml:space="preserve">№ </w:t>
      </w:r>
      <w:r>
        <w:rPr>
          <w:rFonts w:ascii="Times New Roman" w:hAnsi="Times New Roman"/>
          <w:b w:val="0"/>
          <w:i w:val="0"/>
        </w:rPr>
        <w:t>250</w:t>
      </w:r>
    </w:p>
    <w:p w:rsidR="0052438B" w:rsidRDefault="0052438B" w:rsidP="0052438B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</w:t>
      </w:r>
      <w:proofErr w:type="spellStart"/>
      <w:r>
        <w:rPr>
          <w:rFonts w:ascii="Times New Roman" w:hAnsi="Times New Roman"/>
          <w:sz w:val="28"/>
        </w:rPr>
        <w:t>Малмыж</w:t>
      </w:r>
      <w:proofErr w:type="spellEnd"/>
    </w:p>
    <w:p w:rsidR="0052438B" w:rsidRDefault="0052438B" w:rsidP="0052438B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52438B" w:rsidRPr="0052438B" w:rsidRDefault="0052438B" w:rsidP="0052438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</w:pPr>
      <w:r w:rsidRPr="0052438B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proofErr w:type="spellStart"/>
      <w:r w:rsidRPr="0052438B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Малмыжское</w:t>
      </w:r>
      <w:proofErr w:type="spellEnd"/>
      <w:r w:rsidRPr="0052438B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 городское поселение </w:t>
      </w:r>
      <w:proofErr w:type="spellStart"/>
      <w:r w:rsidRPr="0052438B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Малмыжского</w:t>
      </w:r>
      <w:proofErr w:type="spellEnd"/>
      <w:r w:rsidRPr="0052438B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 района Кировской области на 2023 год </w:t>
      </w:r>
    </w:p>
    <w:p w:rsidR="0052438B" w:rsidRDefault="0052438B" w:rsidP="00524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38B" w:rsidRDefault="0052438B" w:rsidP="0052438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bookmarkStart w:id="0" w:name="sub_2"/>
      <w:r>
        <w:rPr>
          <w:rFonts w:ascii="Times New Roman" w:hAnsi="Times New Roman"/>
          <w:sz w:val="28"/>
          <w:szCs w:val="28"/>
        </w:rPr>
        <w:tab/>
      </w:r>
      <w:bookmarkEnd w:id="0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Малмыжское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городское поселение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района Кировской области, администрация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городского поселения  </w:t>
      </w:r>
      <w:r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ПОСТАНОВЛЯЕТ:</w:t>
      </w:r>
    </w:p>
    <w:p w:rsidR="0052438B" w:rsidRDefault="0052438B" w:rsidP="005243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ab/>
      </w:r>
      <w:r w:rsidRPr="0052438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proofErr w:type="spellStart"/>
      <w:r w:rsidRPr="0052438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Малмыжское</w:t>
      </w:r>
      <w:proofErr w:type="spellEnd"/>
      <w:r w:rsidRPr="0052438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городское поселение </w:t>
      </w:r>
      <w:proofErr w:type="spellStart"/>
      <w:r w:rsidRPr="0052438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 w:rsidRPr="0052438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района Кировской области на 2023 год согласно приложению.</w:t>
      </w:r>
      <w:r w:rsidRPr="003D2983">
        <w:rPr>
          <w:rFonts w:ascii="Times New Roman" w:hAnsi="Times New Roman"/>
          <w:sz w:val="28"/>
          <w:szCs w:val="28"/>
        </w:rPr>
        <w:tab/>
      </w:r>
    </w:p>
    <w:p w:rsidR="0052438B" w:rsidRDefault="0052438B" w:rsidP="005243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3D2983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органов местного</w:t>
      </w:r>
      <w:r>
        <w:rPr>
          <w:rFonts w:ascii="Times New Roman" w:hAnsi="Times New Roman"/>
          <w:sz w:val="28"/>
          <w:szCs w:val="28"/>
        </w:rPr>
        <w:t xml:space="preserve">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Малмыжское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разместить на сайте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52438B" w:rsidRDefault="0052438B" w:rsidP="0052438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ab/>
        <w:t xml:space="preserve">3. Контроль за исполнением настоящего постановления оставляю за собой. </w:t>
      </w:r>
    </w:p>
    <w:p w:rsidR="0052438B" w:rsidRDefault="0052438B" w:rsidP="0052438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lastRenderedPageBreak/>
        <w:tab/>
        <w:t>4. Настоящее постановление вступает в силу со дня официального опубликования.</w:t>
      </w:r>
    </w:p>
    <w:p w:rsidR="0052438B" w:rsidRDefault="0052438B" w:rsidP="0052438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52438B" w:rsidRDefault="0052438B" w:rsidP="0052438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52438B" w:rsidRDefault="0052438B" w:rsidP="005243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поселения  </w:t>
      </w:r>
      <w:r>
        <w:rPr>
          <w:rFonts w:ascii="Times New Roman" w:hAnsi="Times New Roman"/>
          <w:sz w:val="28"/>
          <w:szCs w:val="28"/>
          <w:lang w:eastAsia="ru-RU"/>
        </w:rPr>
        <w:tab/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ru-RU"/>
        </w:rPr>
        <w:t>О.М. Алёшкина</w:t>
      </w: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4D0A" w:rsidRDefault="00924D0A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4D0A" w:rsidRDefault="00924D0A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4D0A" w:rsidRDefault="00924D0A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4D0A" w:rsidRDefault="00924D0A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52438B" w:rsidTr="00345BE6">
        <w:tc>
          <w:tcPr>
            <w:tcW w:w="4285" w:type="dxa"/>
            <w:hideMark/>
          </w:tcPr>
          <w:p w:rsidR="0052438B" w:rsidRDefault="0052438B" w:rsidP="00345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52438B" w:rsidRDefault="0052438B" w:rsidP="00345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52438B" w:rsidRDefault="0052438B" w:rsidP="00345BE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                                                                               от ______________ № ________</w:t>
            </w:r>
          </w:p>
        </w:tc>
      </w:tr>
    </w:tbl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2438B" w:rsidRPr="0052438B" w:rsidTr="0052438B">
        <w:tc>
          <w:tcPr>
            <w:tcW w:w="5000" w:type="pct"/>
            <w:shd w:val="clear" w:color="auto" w:fill="FFFFFF"/>
            <w:hideMark/>
          </w:tcPr>
          <w:p w:rsidR="0052438B" w:rsidRPr="0052438B" w:rsidRDefault="0052438B" w:rsidP="00345B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  <w:p w:rsidR="0052438B" w:rsidRPr="0052438B" w:rsidRDefault="0052438B" w:rsidP="0052438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</w:t>
            </w:r>
            <w:proofErr w:type="gramStart"/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образовании </w:t>
            </w:r>
            <w:r w:rsidRPr="005243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>Малмыжское</w:t>
            </w:r>
            <w:proofErr w:type="spellEnd"/>
            <w:proofErr w:type="gramEnd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на 2023 год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      </w:r>
            <w:proofErr w:type="spellStart"/>
            <w:r w:rsidRPr="0052438B">
              <w:rPr>
                <w:rFonts w:ascii="Times New Roman" w:hAnsi="Times New Roman"/>
                <w:sz w:val="28"/>
                <w:szCs w:val="28"/>
              </w:rPr>
              <w:t>Малмыжское</w:t>
            </w:r>
            <w:proofErr w:type="spellEnd"/>
            <w:r w:rsidRPr="0052438B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438B"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      </w:r>
            <w:proofErr w:type="spellStart"/>
            <w:r w:rsidRPr="0052438B">
              <w:rPr>
                <w:rFonts w:ascii="Times New Roman" w:hAnsi="Times New Roman"/>
                <w:sz w:val="28"/>
                <w:szCs w:val="28"/>
              </w:rPr>
              <w:t>Малмыжское</w:t>
            </w:r>
            <w:proofErr w:type="spellEnd"/>
            <w:r w:rsidRPr="0052438B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438B"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, проводимых администрацией </w:t>
            </w:r>
            <w:proofErr w:type="spellStart"/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городского поселения  (далее – Администрация), и порядок их проведения в 2023 году. 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Раздел 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описание текущего развития профилактической деятельности администрации муниципального </w:t>
            </w:r>
            <w:proofErr w:type="gramStart"/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образования </w:t>
            </w:r>
            <w:r w:rsidRPr="005243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>Малмыжское</w:t>
            </w:r>
            <w:proofErr w:type="spellEnd"/>
            <w:proofErr w:type="gramEnd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>, характеристика проблем, на решение которых направлена Программа 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1.1. 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</w:t>
            </w: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восстановлению правового положения, существовавшего до возникновения таких нарушений.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- 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требования).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Подконтрольными субъектами при проведении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 и городского наземного электрического транспорта, автомобильных дорог, дорожной деятельности на территории муниципального образования </w:t>
            </w:r>
            <w:r w:rsidRPr="0052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438B">
              <w:rPr>
                <w:rFonts w:ascii="Times New Roman" w:hAnsi="Times New Roman"/>
                <w:sz w:val="28"/>
                <w:szCs w:val="28"/>
              </w:rPr>
              <w:t>Малмыжское</w:t>
            </w:r>
            <w:proofErr w:type="spellEnd"/>
            <w:r w:rsidRPr="0052438B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438B"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(далее - подконтрольные субъекты).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Муниципальный контроль на автомобильном транспорте, городском наземном электрическом транспорте и в дорожном хозяйстве на территории муниципального образования от лица Администрации осуществляется главным специалистом, главным архитектором отдела по общим, кадровым и правовым вопросам</w:t>
            </w:r>
            <w:proofErr w:type="gramStart"/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далее – главный  специалист, главный архитектор) посредством: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- организации и проведения проверок выполнения подконтрольными субъектами обязательных требований;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- организации и проведения мероприятий по контролю, осуществляемых без взаимодействия с подконтрольными субъектами.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в муниципальном </w:t>
            </w:r>
            <w:proofErr w:type="gramStart"/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образовании </w:t>
            </w:r>
            <w:r w:rsidRPr="0052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438B">
              <w:rPr>
                <w:rFonts w:ascii="Times New Roman" w:hAnsi="Times New Roman"/>
                <w:sz w:val="28"/>
                <w:szCs w:val="28"/>
              </w:rPr>
              <w:t>Малмыжское</w:t>
            </w:r>
            <w:proofErr w:type="spellEnd"/>
            <w:proofErr w:type="gramEnd"/>
            <w:r w:rsidRPr="0052438B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438B"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, утвержденным решением </w:t>
            </w:r>
            <w:proofErr w:type="spellStart"/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Малмыжской</w:t>
            </w:r>
            <w:proofErr w:type="spellEnd"/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городской Думы  от 28.10.2021 № 4/39, муниципальный контроль осуществляется без проведения плановых контрольных мероприятий.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>Раздел 2. Цели и задачи реализации Программы 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2.1. Цели Программы: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2.1.1 стимулирование добросовестного соблюдения обязательных требований всеми подконтрольными субъектами;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2.2. Задачи Программы: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2.2.2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2.2.3 формирование единого понимания обязательных требований у всех участников контрольной деятельности;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2.2.4 повышение прозрачности осуществляемой Управлением контрольной деятельности;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>Раздел 3. Перечень профилактических мероприятий, сроки (периодичность) их проведения 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</w:t>
            </w:r>
            <w:proofErr w:type="gramStart"/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образовании </w:t>
            </w:r>
            <w:r w:rsidRPr="0052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438B">
              <w:rPr>
                <w:rFonts w:ascii="Times New Roman" w:hAnsi="Times New Roman"/>
                <w:sz w:val="28"/>
                <w:szCs w:val="28"/>
              </w:rPr>
              <w:t>Малмыжское</w:t>
            </w:r>
            <w:proofErr w:type="spellEnd"/>
            <w:proofErr w:type="gramEnd"/>
            <w:r w:rsidRPr="0052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городское поселение </w:t>
            </w:r>
            <w:proofErr w:type="spellStart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 2023 год (приложение). 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 4. Показатели результативн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ости и эффективности Программы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4.1. Экономический эффект от реализованных мероприятий: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4.1.1.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4.1.2. повышение уровня доверия подконтрольных субъектов к Управлению.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      </w:r>
            <w:proofErr w:type="spellStart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Малмыжское</w:t>
            </w:r>
            <w:proofErr w:type="spellEnd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 2023 год (приложение).</w:t>
            </w: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Результаты профилактической работы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      </w:r>
            <w:proofErr w:type="spellStart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Малмыжское</w:t>
            </w:r>
            <w:proofErr w:type="spellEnd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за 2023 год.</w:t>
            </w: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24D0A" w:rsidRDefault="00924D0A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24D0A" w:rsidRDefault="00924D0A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24D0A" w:rsidRDefault="00924D0A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24D0A" w:rsidRDefault="00924D0A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Ind w:w="4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7"/>
            </w:tblGrid>
            <w:tr w:rsidR="0052438B" w:rsidTr="0052438B">
              <w:tc>
                <w:tcPr>
                  <w:tcW w:w="5097" w:type="dxa"/>
                </w:tcPr>
                <w:p w:rsidR="0052438B" w:rsidRPr="0052438B" w:rsidRDefault="0052438B" w:rsidP="005243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Приложение</w:t>
                  </w:r>
                  <w:r w:rsidRPr="0052438B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Pr="0052438B"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к Программе профилактики рисков причинения вреда (ущерба)</w:t>
                  </w:r>
                  <w:r w:rsidRPr="0052438B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Pr="0052438B"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охраняемым законом ценностям в рамках муниципального контроля</w:t>
                  </w:r>
                  <w:r w:rsidRPr="0052438B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Pr="0052438B"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на автомобильном транспорте, городском наземном электрическом </w:t>
                  </w:r>
                  <w:r w:rsidRPr="0052438B"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транспорте</w:t>
                  </w: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br/>
                  </w:r>
                  <w:r w:rsidRPr="0052438B"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и в дорожном хозяйстве в муниципальном образовании </w:t>
                  </w:r>
                  <w:proofErr w:type="spellStart"/>
                  <w:r w:rsidRPr="0052438B">
                    <w:rPr>
                      <w:rFonts w:ascii="Times New Roman" w:hAnsi="Times New Roman"/>
                      <w:sz w:val="28"/>
                      <w:szCs w:val="28"/>
                    </w:rPr>
                    <w:t>Малмыжское</w:t>
                  </w:r>
                  <w:proofErr w:type="spellEnd"/>
                  <w:r w:rsidRPr="0052438B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городское поселение </w:t>
                  </w:r>
                  <w:proofErr w:type="spellStart"/>
                  <w:r w:rsidRPr="0052438B">
                    <w:rPr>
                      <w:rFonts w:ascii="Times New Roman" w:hAnsi="Times New Roman"/>
                      <w:sz w:val="28"/>
                      <w:szCs w:val="28"/>
                    </w:rPr>
                    <w:t>Малмыжского</w:t>
                  </w:r>
                  <w:proofErr w:type="spellEnd"/>
                  <w:r w:rsidRPr="0052438B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Кировской области</w:t>
                  </w:r>
                  <w:r w:rsidRPr="0052438B"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 на 2023 год</w:t>
                  </w:r>
                </w:p>
                <w:p w:rsidR="0052438B" w:rsidRDefault="0052438B" w:rsidP="00345B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2438B" w:rsidRPr="0052438B" w:rsidRDefault="0052438B" w:rsidP="00345B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План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</w:t>
            </w:r>
            <w:r w:rsidRPr="0052438B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образовании </w:t>
            </w:r>
            <w:proofErr w:type="spellStart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>Малмыжское</w:t>
            </w:r>
            <w:proofErr w:type="spellEnd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на 2023 год </w:t>
            </w:r>
          </w:p>
          <w:p w:rsidR="0052438B" w:rsidRPr="0052438B" w:rsidRDefault="0052438B" w:rsidP="00345BE6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2287"/>
              <w:gridCol w:w="3011"/>
              <w:gridCol w:w="2090"/>
              <w:gridCol w:w="1535"/>
            </w:tblGrid>
            <w:tr w:rsidR="0052438B" w:rsidRPr="0052438B" w:rsidTr="00345BE6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b/>
                      <w:bCs/>
                      <w:color w:val="010101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b/>
                      <w:bCs/>
                      <w:color w:val="010101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b/>
                      <w:bCs/>
                      <w:color w:val="010101"/>
                      <w:sz w:val="28"/>
                      <w:szCs w:val="28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b/>
                      <w:bCs/>
                      <w:color w:val="010101"/>
                      <w:sz w:val="28"/>
                      <w:szCs w:val="28"/>
                      <w:lang w:eastAsia="ru-RU"/>
                    </w:rPr>
                    <w:t>Сведения о мероприятии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b/>
                      <w:bCs/>
                      <w:color w:val="010101"/>
                      <w:sz w:val="28"/>
                      <w:szCs w:val="28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b/>
                      <w:bCs/>
                      <w:color w:val="010101"/>
                      <w:sz w:val="28"/>
                      <w:szCs w:val="28"/>
                      <w:lang w:eastAsia="ru-RU"/>
                    </w:rPr>
                    <w:t>Срок исполнения</w:t>
                  </w:r>
                </w:p>
              </w:tc>
            </w:tr>
            <w:tr w:rsidR="0052438B" w:rsidRPr="0052438B" w:rsidTr="00345BE6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Информирование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Главный специалист, главный архитектор осуществляет информирование подконтрольных субъектов и заинтересованных лиц по вопросам соблюдения обязательных требований.</w:t>
                  </w:r>
                </w:p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через </w:t>
                  </w: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личные кабинеты подконтрольных субъектов в государственных информационных системах (при их наличии). Главный специалист, главный архитектор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 xml:space="preserve">Главный специалист, главный архитектор 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52438B" w:rsidRPr="0052438B" w:rsidTr="00345BE6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Консультирование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Главный специалист, главный </w:t>
                  </w:r>
                  <w:proofErr w:type="gramStart"/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архитектор  по</w:t>
                  </w:r>
                  <w:proofErr w:type="gramEnd"/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</w:t>
                  </w: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транспорте и в дорожном хозяйстве). Консультирование осуществляется без взимания платы.</w:t>
                  </w:r>
                </w:p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      </w:r>
                </w:p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По итогам консультирования информация в письменной форме подконтрольным субъектам и их представителям не предоставляется.</w:t>
                  </w:r>
                </w:p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Консультирование осуществляется по следующим вопросам:</w:t>
                  </w:r>
                </w:p>
                <w:p w:rsidR="00924D0A" w:rsidRPr="00924D0A" w:rsidRDefault="00924D0A" w:rsidP="00924D0A">
                  <w:pP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924D0A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1) порядка проведения контрольных мероприятий;</w:t>
                  </w:r>
                </w:p>
                <w:p w:rsidR="00924D0A" w:rsidRPr="00924D0A" w:rsidRDefault="00924D0A" w:rsidP="00924D0A">
                  <w:pP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924D0A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2) периодичности проведения контрольных мероприятий;</w:t>
                  </w:r>
                </w:p>
                <w:p w:rsidR="00924D0A" w:rsidRPr="00924D0A" w:rsidRDefault="00924D0A" w:rsidP="00924D0A">
                  <w:pP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924D0A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3) порядка принятия решений по итогам контрольных мероприятий;</w:t>
                  </w:r>
                </w:p>
                <w:p w:rsidR="00924D0A" w:rsidRPr="00924D0A" w:rsidRDefault="00924D0A" w:rsidP="00924D0A">
                  <w:pP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924D0A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lastRenderedPageBreak/>
                    <w:t>4) порядка обжалования решений Контрольного органа.</w:t>
                  </w:r>
                </w:p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испытаний.</w:t>
                  </w:r>
                </w:p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 xml:space="preserve">Главный специалист, главный архитектор 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52438B" w:rsidRPr="0052438B" w:rsidTr="00345BE6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Объявление предостережения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</w:t>
                  </w: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главный специалист, главный архитектор 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      </w:r>
                </w:p>
                <w:p w:rsidR="0052438B" w:rsidRPr="0052438B" w:rsidRDefault="0052438B" w:rsidP="00924D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Подконтрольный субъект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</w:t>
                  </w:r>
                  <w:r w:rsidRPr="00924D0A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>не позднее 1</w:t>
                  </w:r>
                  <w:r w:rsidR="00924D0A" w:rsidRPr="00924D0A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>0</w:t>
                  </w:r>
                  <w:r w:rsidRPr="00924D0A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рабочих дней со дня получения им предостережения.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 xml:space="preserve">Главный специалист, главный архитектор 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</w:tbl>
          <w:p w:rsidR="0052438B" w:rsidRPr="0052438B" w:rsidRDefault="0052438B" w:rsidP="00345BE6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52438B" w:rsidRPr="0052438B" w:rsidTr="0052438B">
        <w:tc>
          <w:tcPr>
            <w:tcW w:w="5000" w:type="pct"/>
            <w:shd w:val="clear" w:color="auto" w:fill="FFFFFF"/>
          </w:tcPr>
          <w:p w:rsidR="0052438B" w:rsidRPr="0052438B" w:rsidRDefault="0052438B" w:rsidP="00345B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52438B" w:rsidRPr="0052438B" w:rsidRDefault="0052438B" w:rsidP="0052438B">
      <w:pPr>
        <w:rPr>
          <w:rFonts w:ascii="Times New Roman" w:hAnsi="Times New Roman"/>
          <w:sz w:val="28"/>
          <w:szCs w:val="28"/>
        </w:rPr>
      </w:pPr>
    </w:p>
    <w:p w:rsidR="009315B1" w:rsidRPr="0052438B" w:rsidRDefault="009315B1">
      <w:pPr>
        <w:rPr>
          <w:rFonts w:ascii="Times New Roman" w:hAnsi="Times New Roman"/>
          <w:sz w:val="28"/>
          <w:szCs w:val="28"/>
        </w:rPr>
      </w:pPr>
    </w:p>
    <w:sectPr w:rsidR="009315B1" w:rsidRPr="0052438B" w:rsidSect="00E77D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8B"/>
    <w:rsid w:val="0052438B"/>
    <w:rsid w:val="00567BDC"/>
    <w:rsid w:val="00924D0A"/>
    <w:rsid w:val="009315B1"/>
    <w:rsid w:val="00D310A6"/>
    <w:rsid w:val="00E7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9722"/>
  <w15:chartTrackingRefBased/>
  <w15:docId w15:val="{BE974198-74EB-4814-9F43-4B34FB04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8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5243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3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438B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43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5243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438B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5243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24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D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5</cp:revision>
  <cp:lastPrinted>2022-12-30T15:03:00Z</cp:lastPrinted>
  <dcterms:created xsi:type="dcterms:W3CDTF">2022-11-09T08:38:00Z</dcterms:created>
  <dcterms:modified xsi:type="dcterms:W3CDTF">2023-01-11T13:10:00Z</dcterms:modified>
</cp:coreProperties>
</file>